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10490" w:type="dxa"/>
        <w:tblInd w:w="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8"/>
        <w:gridCol w:w="2835"/>
        <w:gridCol w:w="1987"/>
      </w:tblGrid>
      <w:tr w:rsidR="008F7E23" w:rsidRPr="003B2050" w14:paraId="1EC763CD" w14:textId="77777777" w:rsidTr="003F1567">
        <w:trPr>
          <w:trHeight w:val="1123"/>
        </w:trPr>
        <w:tc>
          <w:tcPr>
            <w:tcW w:w="5668" w:type="dxa"/>
            <w:tcBorders>
              <w:top w:val="single" w:sz="4" w:space="0" w:color="000000"/>
              <w:left w:val="single" w:sz="1" w:space="0" w:color="000000"/>
              <w:bottom w:val="single" w:sz="2" w:space="0" w:color="000000"/>
            </w:tcBorders>
            <w:shd w:val="clear" w:color="auto" w:fill="FFFF99"/>
            <w:vAlign w:val="center"/>
          </w:tcPr>
          <w:p w14:paraId="32DDF917" w14:textId="77777777" w:rsidR="003F1567" w:rsidRDefault="003F1567" w:rsidP="003F1567">
            <w:pPr>
              <w:snapToGrid w:val="0"/>
              <w:jc w:val="center"/>
              <w:rPr>
                <w:rFonts w:ascii="Arial" w:hAnsi="Arial" w:cs="Arial"/>
                <w:b/>
                <w:bCs/>
                <w:sz w:val="32"/>
                <w:szCs w:val="32"/>
              </w:rPr>
            </w:pPr>
          </w:p>
          <w:p w14:paraId="5575E2FC" w14:textId="77777777" w:rsidR="000D1930" w:rsidRPr="003F1567" w:rsidRDefault="008F7E23" w:rsidP="003F1567">
            <w:pPr>
              <w:snapToGrid w:val="0"/>
              <w:jc w:val="center"/>
              <w:rPr>
                <w:rFonts w:ascii="Arial" w:eastAsia="Arial Unicode MS" w:hAnsi="Arial" w:cs="Arial"/>
                <w:b/>
                <w:bCs/>
                <w:sz w:val="32"/>
                <w:szCs w:val="32"/>
              </w:rPr>
            </w:pPr>
            <w:r w:rsidRPr="003F1567">
              <w:rPr>
                <w:rFonts w:ascii="Arial" w:hAnsi="Arial" w:cs="Arial"/>
                <w:b/>
                <w:bCs/>
                <w:sz w:val="32"/>
                <w:szCs w:val="32"/>
              </w:rPr>
              <w:t>Specifikace dodávky</w:t>
            </w:r>
          </w:p>
          <w:p w14:paraId="2691BDAF" w14:textId="77777777" w:rsidR="000D1930" w:rsidRDefault="000D1930" w:rsidP="000D19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  <w:p w14:paraId="402697C6" w14:textId="77777777" w:rsidR="008F7E23" w:rsidRPr="000D1930" w:rsidRDefault="008F7E23" w:rsidP="000D1930">
            <w:pPr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  <w:tc>
          <w:tcPr>
            <w:tcW w:w="2835" w:type="dxa"/>
            <w:tcBorders>
              <w:top w:val="single" w:sz="4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23995F6C" w14:textId="77777777" w:rsidR="008F7E23" w:rsidRPr="003F1567" w:rsidRDefault="008F7E23" w:rsidP="0053527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3F1567">
              <w:rPr>
                <w:rFonts w:ascii="Arial" w:hAnsi="Arial" w:cs="Arial"/>
                <w:b/>
                <w:bCs/>
              </w:rPr>
              <w:t>Požadovaná hodnota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129680F5" w14:textId="77777777" w:rsidR="003F1567" w:rsidRDefault="003F1567" w:rsidP="003F15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4DEE7991" w14:textId="77777777" w:rsidR="008F7E23" w:rsidRDefault="008F7E23" w:rsidP="003F15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Nabízená hodnota*</w:t>
            </w:r>
          </w:p>
          <w:p w14:paraId="50BA8684" w14:textId="77777777" w:rsidR="008F7E23" w:rsidRPr="003B2050" w:rsidRDefault="008F7E23" w:rsidP="003F15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Splněno ANO/NE</w:t>
            </w:r>
          </w:p>
        </w:tc>
      </w:tr>
      <w:tr w:rsidR="003F1567" w:rsidRPr="003B2050" w14:paraId="09C9796A" w14:textId="77777777" w:rsidTr="003F1567">
        <w:trPr>
          <w:trHeight w:val="1123"/>
        </w:trPr>
        <w:tc>
          <w:tcPr>
            <w:tcW w:w="5668" w:type="dxa"/>
            <w:tcBorders>
              <w:top w:val="single" w:sz="4" w:space="0" w:color="000000"/>
              <w:left w:val="single" w:sz="1" w:space="0" w:color="000000"/>
              <w:bottom w:val="single" w:sz="2" w:space="0" w:color="000000"/>
            </w:tcBorders>
            <w:shd w:val="clear" w:color="auto" w:fill="FFFF99"/>
            <w:vAlign w:val="center"/>
          </w:tcPr>
          <w:p w14:paraId="59D1A05F" w14:textId="29B4EFB9" w:rsidR="003F1567" w:rsidRPr="003F1567" w:rsidRDefault="003F1567" w:rsidP="003F1567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 w:rsidRPr="003F1567">
              <w:rPr>
                <w:rFonts w:ascii="Arial" w:hAnsi="Arial" w:cs="Arial"/>
                <w:b/>
                <w:bCs/>
              </w:rPr>
              <w:t>T-0701 – UNIT - ORL vyšetřovací jednotka včetně přídavného stolku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1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5A0251D9" w14:textId="57E11C57" w:rsidR="003F1567" w:rsidRPr="003F1567" w:rsidRDefault="00FC2E80" w:rsidP="00535276">
            <w:pPr>
              <w:snapToGrid w:val="0"/>
              <w:jc w:val="center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 xml:space="preserve"> </w:t>
            </w:r>
          </w:p>
        </w:tc>
        <w:tc>
          <w:tcPr>
            <w:tcW w:w="1987" w:type="dxa"/>
            <w:tcBorders>
              <w:top w:val="single" w:sz="4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260ADCE8" w14:textId="77777777" w:rsidR="003F1567" w:rsidRDefault="003F1567" w:rsidP="003F1567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D8624E" w:rsidRPr="003B2050" w14:paraId="13C2B888" w14:textId="77777777" w:rsidTr="003F1567">
        <w:trPr>
          <w:trHeight w:val="83"/>
        </w:trPr>
        <w:tc>
          <w:tcPr>
            <w:tcW w:w="8503" w:type="dxa"/>
            <w:gridSpan w:val="2"/>
            <w:tcBorders>
              <w:top w:val="single" w:sz="4" w:space="0" w:color="auto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bottom"/>
          </w:tcPr>
          <w:p w14:paraId="42C7BFF3" w14:textId="21E91739" w:rsidR="00AE06E4" w:rsidRDefault="00AE06E4" w:rsidP="00D6526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</w:rPr>
            </w:pPr>
            <w:r w:rsidRPr="00250284">
              <w:rPr>
                <w:rFonts w:cs="Arial"/>
              </w:rPr>
              <w:t>V rámci veřejné zakázky bude soutěžen</w:t>
            </w:r>
            <w:r w:rsidR="007D76B6">
              <w:rPr>
                <w:rFonts w:cs="Arial"/>
              </w:rPr>
              <w:t>a</w:t>
            </w:r>
            <w:r w:rsidR="00702ACC">
              <w:rPr>
                <w:rFonts w:cs="Arial"/>
              </w:rPr>
              <w:t xml:space="preserve"> </w:t>
            </w:r>
            <w:r w:rsidR="007D76B6" w:rsidRPr="007D76B6">
              <w:rPr>
                <w:rFonts w:cs="Arial"/>
              </w:rPr>
              <w:t>T-0701 – UNIT - ORL vyšetřovací jednotka včetně přídavného stolku</w:t>
            </w:r>
            <w:r w:rsidR="00BE2A9D">
              <w:rPr>
                <w:rFonts w:cs="Arial"/>
              </w:rPr>
              <w:t xml:space="preserve">“ pro ORL </w:t>
            </w:r>
            <w:r w:rsidR="007D76B6">
              <w:rPr>
                <w:rFonts w:cs="Arial"/>
              </w:rPr>
              <w:t>ambulanci</w:t>
            </w:r>
            <w:r w:rsidR="00F80FB7">
              <w:rPr>
                <w:rFonts w:cs="Arial"/>
              </w:rPr>
              <w:t xml:space="preserve"> </w:t>
            </w:r>
            <w:r>
              <w:rPr>
                <w:rFonts w:cs="Arial"/>
              </w:rPr>
              <w:t xml:space="preserve">nemocnice </w:t>
            </w:r>
            <w:r w:rsidRPr="00250284">
              <w:rPr>
                <w:rFonts w:cs="Arial"/>
              </w:rPr>
              <w:t>v </w:t>
            </w:r>
            <w:r>
              <w:rPr>
                <w:rFonts w:cs="Arial"/>
              </w:rPr>
              <w:t>Chebu</w:t>
            </w:r>
            <w:r w:rsidRPr="00250284">
              <w:rPr>
                <w:rFonts w:cs="Arial"/>
              </w:rPr>
              <w:t>,</w:t>
            </w:r>
            <w:r w:rsidR="008021FE">
              <w:rPr>
                <w:rFonts w:cs="Arial"/>
              </w:rPr>
              <w:t xml:space="preserve"> </w:t>
            </w:r>
            <w:r w:rsidR="002A70B7">
              <w:rPr>
                <w:rFonts w:cs="Arial"/>
              </w:rPr>
              <w:t>K Nemocnici 17,</w:t>
            </w:r>
            <w:r w:rsidRPr="00250284">
              <w:rPr>
                <w:rFonts w:cs="Arial"/>
              </w:rPr>
              <w:t xml:space="preserve"> KKN a.s.</w:t>
            </w:r>
          </w:p>
          <w:p w14:paraId="68E615ED" w14:textId="77777777" w:rsidR="00CE2983" w:rsidRPr="00853FA5" w:rsidRDefault="00CE2983" w:rsidP="00D6526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</w:p>
          <w:p w14:paraId="5DE41C88" w14:textId="77777777" w:rsidR="00CE2983" w:rsidRPr="00853FA5" w:rsidRDefault="00CE2983" w:rsidP="00D6526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  <w:bCs/>
              </w:rPr>
            </w:pPr>
            <w:r w:rsidRPr="00853FA5">
              <w:rPr>
                <w:rFonts w:cs="Arial"/>
                <w:b/>
                <w:bCs/>
              </w:rPr>
              <w:t>Zadavatel nepřipouští žádné odchylky mimo rámec číselných hodnot parametrů uvedených níže</w:t>
            </w:r>
          </w:p>
          <w:p w14:paraId="13277BC7" w14:textId="77777777" w:rsidR="00CE2983" w:rsidRPr="00853FA5" w:rsidRDefault="00CE2983" w:rsidP="00D6526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</w:p>
          <w:p w14:paraId="6CC44A1F" w14:textId="77777777" w:rsidR="00CE2983" w:rsidRDefault="00CE2983" w:rsidP="00D65268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Cs/>
              </w:rPr>
            </w:pPr>
            <w:r w:rsidRPr="00853FA5">
              <w:rPr>
                <w:rFonts w:cs="Arial"/>
                <w:bCs/>
              </w:rPr>
              <w:t>*Uchazeč uvede údaje prokazující splnění požadovaných technických parametrů (u číselně vyjádřitelných hodnot uvede přímo nabízenou hodnotu parametru), případně uvede odkaz na přílohu nabídky, kde jsou tyto údaje uvedeny.</w:t>
            </w:r>
          </w:p>
          <w:p w14:paraId="041BAFF6" w14:textId="35ADD58B" w:rsidR="00D8624E" w:rsidRPr="003B2050" w:rsidRDefault="00D8624E" w:rsidP="00AE06E4">
            <w:pPr>
              <w:snapToGrid w:val="0"/>
              <w:jc w:val="center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  <w:tc>
          <w:tcPr>
            <w:tcW w:w="1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</w:tcPr>
          <w:p w14:paraId="353A2C50" w14:textId="77777777" w:rsidR="00D8624E" w:rsidRPr="003B2050" w:rsidRDefault="00D8624E" w:rsidP="00535276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D8624E" w:rsidRPr="003B2050" w14:paraId="0D368ABE" w14:textId="77777777" w:rsidTr="003F1567">
        <w:trPr>
          <w:trHeight w:val="83"/>
        </w:trPr>
        <w:tc>
          <w:tcPr>
            <w:tcW w:w="85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302DE71D" w14:textId="77777777" w:rsidR="00D8624E" w:rsidRPr="00D8624E" w:rsidRDefault="00D8624E" w:rsidP="00D8624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D8624E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Obchodní název a typové označení přístroje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6C0815BB" w14:textId="77777777" w:rsidR="00D8624E" w:rsidRPr="00D8624E" w:rsidRDefault="00D8624E" w:rsidP="00D8624E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D8624E" w:rsidRPr="003B2050" w14:paraId="4EB01A70" w14:textId="77777777" w:rsidTr="003F1567">
        <w:trPr>
          <w:trHeight w:val="83"/>
        </w:trPr>
        <w:tc>
          <w:tcPr>
            <w:tcW w:w="8503" w:type="dxa"/>
            <w:gridSpan w:val="2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bottom"/>
          </w:tcPr>
          <w:p w14:paraId="00754C68" w14:textId="77777777" w:rsidR="00D8624E" w:rsidRPr="00D8624E" w:rsidRDefault="00D8624E" w:rsidP="00D8624E">
            <w:pPr>
              <w:snapToGrid w:val="0"/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</w:pPr>
            <w:r w:rsidRPr="00D8624E">
              <w:rPr>
                <w:rFonts w:ascii="Arial" w:hAnsi="Arial" w:cs="Arial"/>
                <w:b/>
                <w:bCs/>
                <w:i/>
                <w:color w:val="FF0000"/>
                <w:sz w:val="20"/>
              </w:rPr>
              <w:t>Výrobce přístroje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</w:tcPr>
          <w:p w14:paraId="2F00D9CB" w14:textId="77777777" w:rsidR="00D8624E" w:rsidRPr="00D8624E" w:rsidRDefault="00D8624E" w:rsidP="00D8624E">
            <w:pPr>
              <w:snapToGrid w:val="0"/>
              <w:rPr>
                <w:rFonts w:ascii="Arial" w:hAnsi="Arial" w:cs="Arial"/>
                <w:b/>
                <w:bCs/>
                <w:sz w:val="20"/>
                <w:szCs w:val="16"/>
              </w:rPr>
            </w:pPr>
          </w:p>
        </w:tc>
      </w:tr>
      <w:tr w:rsidR="00D8624E" w:rsidRPr="003B2050" w14:paraId="7EA35E67" w14:textId="77777777" w:rsidTr="003F1567">
        <w:trPr>
          <w:trHeight w:val="83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bottom"/>
          </w:tcPr>
          <w:p w14:paraId="54F309EC" w14:textId="77777777" w:rsidR="00D8624E" w:rsidRPr="003B2050" w:rsidRDefault="00D8624E" w:rsidP="00D8624E">
            <w:pPr>
              <w:pStyle w:val="RTFUndefined"/>
              <w:snapToGrid w:val="0"/>
              <w:spacing w:line="276" w:lineRule="auto"/>
              <w:rPr>
                <w:rFonts w:cs="Arial"/>
                <w:b/>
                <w:sz w:val="22"/>
                <w:szCs w:val="22"/>
              </w:rPr>
            </w:pPr>
            <w:r w:rsidRPr="003B2050">
              <w:rPr>
                <w:rFonts w:cs="Arial"/>
                <w:b/>
              </w:rPr>
              <w:t>Požadované technické parametry</w:t>
            </w:r>
            <w:r w:rsidR="00A84DE5">
              <w:rPr>
                <w:rFonts w:cs="Arial"/>
                <w:b/>
              </w:rPr>
              <w:t>:</w:t>
            </w:r>
            <w:r w:rsidRPr="003B2050">
              <w:rPr>
                <w:rFonts w:cs="Arial"/>
                <w:b/>
              </w:rPr>
              <w:t xml:space="preserve"> 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</w:tcPr>
          <w:p w14:paraId="0AD092FB" w14:textId="77777777" w:rsidR="00D8624E" w:rsidRPr="003B2050" w:rsidRDefault="00D8624E" w:rsidP="00D8624E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0E4835" w:rsidRPr="003B2050" w14:paraId="2E6163E4" w14:textId="77777777" w:rsidTr="003F1567">
        <w:trPr>
          <w:trHeight w:val="83"/>
        </w:trPr>
        <w:tc>
          <w:tcPr>
            <w:tcW w:w="8503" w:type="dxa"/>
            <w:gridSpan w:val="2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bottom"/>
          </w:tcPr>
          <w:p w14:paraId="4E9499EB" w14:textId="23ECCC4E" w:rsidR="000E4835" w:rsidRPr="003B2050" w:rsidRDefault="000E4835" w:rsidP="000E4835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>
              <w:rPr>
                <w:rFonts w:cs="Arial"/>
                <w:b/>
              </w:rPr>
              <w:t>Vyšetřovací ORL jednotka UNIT: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</w:tcPr>
          <w:p w14:paraId="35E1B173" w14:textId="77777777" w:rsidR="000E4835" w:rsidRPr="003B2050" w:rsidRDefault="000E4835" w:rsidP="00D8624E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</w:p>
        </w:tc>
      </w:tr>
      <w:tr w:rsidR="000E28C8" w:rsidRPr="003B2050" w14:paraId="07A6E0F8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D0210C9" w14:textId="18EEC689" w:rsidR="000E28C8" w:rsidRPr="0043077E" w:rsidRDefault="0043077E" w:rsidP="00D65268">
            <w:pPr>
              <w:pStyle w:val="RTFUndefined"/>
              <w:snapToGrid w:val="0"/>
              <w:spacing w:line="276" w:lineRule="auto"/>
              <w:rPr>
                <w:rFonts w:cs="Arial"/>
                <w:bCs/>
              </w:rPr>
            </w:pPr>
            <w:r w:rsidRPr="0043077E">
              <w:rPr>
                <w:rFonts w:cs="Arial"/>
                <w:bCs/>
              </w:rPr>
              <w:t>Mobilní vyšetřovací jednotka (na kolečkách) určená pro ambulance ORL s připojením na domovní odpad a rozvod vody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E08A6D" w14:textId="79241C32" w:rsidR="000E28C8" w:rsidRPr="00F315A1" w:rsidRDefault="00D65268" w:rsidP="000E28C8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16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2B429A" w14:textId="77777777" w:rsidR="000E28C8" w:rsidRPr="003B2050" w:rsidRDefault="000E28C8" w:rsidP="000E483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16"/>
              </w:rPr>
            </w:pPr>
          </w:p>
        </w:tc>
      </w:tr>
      <w:tr w:rsidR="00D65268" w:rsidRPr="003D6024" w14:paraId="5C5C5D99" w14:textId="77777777" w:rsidTr="000E4835">
        <w:trPr>
          <w:trHeight w:val="218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9EF4AA4" w14:textId="0DBC20F2" w:rsidR="00D65268" w:rsidRPr="003D6024" w:rsidRDefault="00D65268" w:rsidP="00F86B16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3A2647">
              <w:rPr>
                <w:rFonts w:cs="Arial"/>
              </w:rPr>
              <w:t xml:space="preserve">Rozměry vyšetřovací jednotky z důvodu prostorového uspořádání ambulance 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0F4813" w14:textId="724B8A55" w:rsidR="00D65268" w:rsidRPr="00F86B16" w:rsidRDefault="00F86B16" w:rsidP="00D6526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6B16">
              <w:rPr>
                <w:rFonts w:ascii="Arial" w:hAnsi="Arial" w:cs="Arial"/>
                <w:sz w:val="20"/>
                <w:szCs w:val="20"/>
              </w:rPr>
              <w:t>max. 970 × 1130 × 550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14CDA37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527E2A8F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E7FACD1" w14:textId="51158482" w:rsidR="00D65268" w:rsidRPr="003D6024" w:rsidRDefault="00D65268" w:rsidP="00D65268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C32794">
              <w:rPr>
                <w:rFonts w:cs="Arial"/>
              </w:rPr>
              <w:t>Použití antibakteriální práškové barvy pro zdravotnictví s certifikací s trvanlivostí min. 5 let, prevence nozokomiálních nákaz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15BFE4" w14:textId="1F664FD2" w:rsidR="00D65268" w:rsidRPr="003D6024" w:rsidRDefault="00D65268" w:rsidP="00D6526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B45F7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46F723B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1A2D5C20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D3383B8" w14:textId="77025BFE" w:rsidR="00D65268" w:rsidRPr="003D6024" w:rsidRDefault="00D65268" w:rsidP="00D65268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3A7F0D">
              <w:rPr>
                <w:rFonts w:cs="Arial"/>
              </w:rPr>
              <w:t xml:space="preserve">Povrch unitu musí být testovaný na min. tyto bakterie: Staphylococcus aureus ATCC 6538, </w:t>
            </w:r>
            <w:proofErr w:type="spellStart"/>
            <w:r w:rsidRPr="003A7F0D">
              <w:rPr>
                <w:rFonts w:cs="Arial"/>
              </w:rPr>
              <w:t>Escherichia</w:t>
            </w:r>
            <w:proofErr w:type="spellEnd"/>
            <w:r w:rsidRPr="003A7F0D">
              <w:rPr>
                <w:rFonts w:cs="Arial"/>
              </w:rPr>
              <w:t xml:space="preserve"> coli ATCC 11229 a </w:t>
            </w:r>
            <w:proofErr w:type="spellStart"/>
            <w:r w:rsidRPr="003A7F0D">
              <w:rPr>
                <w:rFonts w:cs="Arial"/>
              </w:rPr>
              <w:t>Klebsiella</w:t>
            </w:r>
            <w:proofErr w:type="spellEnd"/>
            <w:r w:rsidRPr="003A7F0D">
              <w:rPr>
                <w:rFonts w:cs="Arial"/>
              </w:rPr>
              <w:t xml:space="preserve"> </w:t>
            </w:r>
            <w:proofErr w:type="spellStart"/>
            <w:r w:rsidRPr="003A7F0D">
              <w:rPr>
                <w:rFonts w:cs="Arial"/>
              </w:rPr>
              <w:t>pneumoniae</w:t>
            </w:r>
            <w:proofErr w:type="spellEnd"/>
            <w:r w:rsidRPr="003A7F0D">
              <w:rPr>
                <w:rFonts w:cs="Arial"/>
              </w:rPr>
              <w:t xml:space="preserve"> ATCC 4352 s účinností min. 99,8 %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510688" w14:textId="2A194D0C" w:rsidR="00D65268" w:rsidRPr="003D6024" w:rsidRDefault="00D65268" w:rsidP="00D6526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B45F7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745D55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1F8C26D7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833B197" w14:textId="0EB684DF" w:rsidR="00D65268" w:rsidRPr="00DC62A8" w:rsidRDefault="00D65268" w:rsidP="00F86B16">
            <w:pPr>
              <w:pStyle w:val="Prosttext"/>
              <w:rPr>
                <w:rFonts w:cs="Arial"/>
                <w:sz w:val="20"/>
              </w:rPr>
            </w:pPr>
            <w:r w:rsidRPr="00DC62A8">
              <w:rPr>
                <w:rFonts w:cs="Arial"/>
                <w:sz w:val="20"/>
              </w:rPr>
              <w:t xml:space="preserve">Vysoká kvalita elektrolyticky pozinkovaného plechu, ocelové konstrukce, záruka na konstrukci jednotky poskytovaná výrobcem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30D076" w14:textId="2FFBA8D6" w:rsidR="00D65268" w:rsidRPr="00F86B16" w:rsidRDefault="00F86B16" w:rsidP="00F86B1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F86B16">
              <w:rPr>
                <w:rFonts w:ascii="Arial" w:hAnsi="Arial" w:cs="Arial"/>
                <w:sz w:val="20"/>
              </w:rPr>
              <w:t xml:space="preserve">min.10 </w:t>
            </w:r>
            <w:r>
              <w:rPr>
                <w:rFonts w:ascii="Arial" w:hAnsi="Arial" w:cs="Arial"/>
                <w:sz w:val="20"/>
              </w:rPr>
              <w:t>let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5BA1A35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0CCCFAB4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EBAD9CC" w14:textId="113D3FDF" w:rsidR="00D65268" w:rsidRPr="003D6024" w:rsidRDefault="00D65268" w:rsidP="00D65268">
            <w:pPr>
              <w:pStyle w:val="Prosttext"/>
              <w:rPr>
                <w:rFonts w:cs="Arial"/>
              </w:rPr>
            </w:pPr>
            <w:r w:rsidRPr="004F0759">
              <w:rPr>
                <w:rFonts w:cs="Arial"/>
                <w:sz w:val="20"/>
              </w:rPr>
              <w:t>Skleněný ovládací panel s ukazatelem teploty vody proplachu, zabudovaným manometrem a tlakoměrem pro systém stlačeného vzduchu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426331" w14:textId="3325FD59" w:rsidR="00D65268" w:rsidRPr="003D6024" w:rsidRDefault="00D65268" w:rsidP="00D6526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B45F7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AE420D9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09E63034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48D91B7" w14:textId="0D926685" w:rsidR="00D65268" w:rsidRPr="003D6024" w:rsidRDefault="00D65268" w:rsidP="00D65268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2B32A9">
              <w:rPr>
                <w:rFonts w:cs="Arial"/>
              </w:rPr>
              <w:t>Spouštění jednotlivých výstupů světelných zdrojů pomocí dotykového ovládání, ukazatel stavu zapnutí zdroje světla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1BFA37" w14:textId="4DB845A4" w:rsidR="00D65268" w:rsidRPr="003D6024" w:rsidRDefault="00D65268" w:rsidP="00D6526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B45F7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5AD68F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459478EE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11C3877" w14:textId="30DAF40A" w:rsidR="00D65268" w:rsidRPr="003D6024" w:rsidRDefault="00D65268" w:rsidP="00D65268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494A0D">
              <w:rPr>
                <w:rFonts w:cs="Arial"/>
                <w:szCs w:val="24"/>
                <w:lang w:eastAsia="en-US"/>
              </w:rPr>
              <w:t xml:space="preserve">Celkem 3 integrované zdroje světla včetně plynulé regulace intenzity 0-100 %, typu LED s ekvivalentním výkonem minimálně ke 150 W halogenové žárovce, výstup pro připojení světlovodného kabelu různých výrobců, nebo čelního světla.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AEE534" w14:textId="104C2E83" w:rsidR="00D65268" w:rsidRPr="003D6024" w:rsidRDefault="00D65268" w:rsidP="00D65268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B45F7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A9BC9AA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46C3AEB5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BF00F8F" w14:textId="3071898C" w:rsidR="00D65268" w:rsidRPr="003D6024" w:rsidRDefault="00D65268" w:rsidP="00F86B16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8F6A1F">
              <w:rPr>
                <w:rFonts w:cs="Arial"/>
              </w:rPr>
              <w:lastRenderedPageBreak/>
              <w:t xml:space="preserve">Garantovaná životnost zdroje světla LED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91DDA1" w14:textId="4B705B76" w:rsidR="00D65268" w:rsidRPr="00F86B16" w:rsidRDefault="00F86B16" w:rsidP="00F86B16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min.</w:t>
            </w:r>
            <w:r w:rsidRPr="00F86B16">
              <w:rPr>
                <w:rFonts w:ascii="Arial" w:hAnsi="Arial" w:cs="Arial"/>
                <w:sz w:val="20"/>
                <w:szCs w:val="20"/>
              </w:rPr>
              <w:t>30.000 ho</w:t>
            </w:r>
            <w:r>
              <w:rPr>
                <w:rFonts w:ascii="Arial" w:hAnsi="Arial" w:cs="Arial"/>
                <w:sz w:val="20"/>
                <w:szCs w:val="20"/>
              </w:rPr>
              <w:t>d.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F04CEB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09B0D05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6FAD766" w14:textId="11D4EED4" w:rsidR="00D65268" w:rsidRPr="008F6A1F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494A0D">
              <w:rPr>
                <w:rFonts w:cs="Arial"/>
                <w:szCs w:val="24"/>
                <w:lang w:eastAsia="en-US"/>
              </w:rPr>
              <w:t>Možnost volby umístění na levé, nebo pravé straně nezávisle na ovládacím panelu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2626D0" w14:textId="42AF8311" w:rsidR="00D65268" w:rsidRPr="00C45FD9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16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2ABF3B2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77164529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C123FB3" w14:textId="65BCD9F6" w:rsidR="00D65268" w:rsidRPr="003D6024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8B703F">
              <w:rPr>
                <w:rFonts w:cs="Arial"/>
              </w:rPr>
              <w:t>Přístroj musí mít držák čelního světla s automatickým zapínáním s možností volby montáže na min. 4 místech jednotky (v pravé, levé, přední, nebo zadní části unitu) dle výběru uživatele. U držáku světla je umístěný samostatně řízený zdroj světla pro čelovku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22B016" w14:textId="42423BAE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4CA11B6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0ED50B20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C683221" w14:textId="73B66179" w:rsidR="00D65268" w:rsidRPr="003D6024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FB0194">
              <w:rPr>
                <w:rFonts w:cs="Arial"/>
              </w:rPr>
              <w:t>Dvě roviny přihrádek na nástroje s vestavěným osvětlením, s celkovou plochou na nástroje min. 740</w:t>
            </w:r>
            <w:r>
              <w:rPr>
                <w:rFonts w:cs="Arial"/>
              </w:rPr>
              <w:t xml:space="preserve"> × 540</w:t>
            </w:r>
            <w:r w:rsidRPr="00FB0194">
              <w:rPr>
                <w:rFonts w:cs="Arial"/>
              </w:rPr>
              <w:t xml:space="preserve"> mm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57D5C2" w14:textId="01F850BD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8B04F0A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F86B16" w:rsidRPr="003D6024" w14:paraId="13CA9CE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DFFCFC9" w14:textId="1B865506" w:rsidR="00F86B16" w:rsidRPr="00FB0194" w:rsidRDefault="00F86B16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0231B7">
              <w:rPr>
                <w:rFonts w:cs="Arial"/>
              </w:rPr>
              <w:t>Horní plocha na nástroje musí být vyhřívaná s plynulou regulací teploty pomocí termostatu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D33D77" w14:textId="2A6D7507" w:rsidR="00F86B16" w:rsidRPr="00C45FD9" w:rsidRDefault="00F86B16" w:rsidP="000E4835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16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E9EA33" w14:textId="77777777" w:rsidR="00F86B16" w:rsidRPr="003D6024" w:rsidRDefault="00F86B1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4B168C4F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9CEA8B6" w14:textId="222AE7AC" w:rsidR="00D65268" w:rsidRPr="003D6024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284DE4">
              <w:rPr>
                <w:rFonts w:cs="Arial"/>
              </w:rPr>
              <w:t>Instrumentační plochy kryté akrylovým transparentním krytem, při otevření složený na dvě části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2B0D47" w14:textId="03D41FE5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6A961B8" w14:textId="77777777" w:rsidR="00D65268" w:rsidRPr="003D6024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16"/>
              </w:rPr>
            </w:pPr>
          </w:p>
        </w:tc>
      </w:tr>
      <w:tr w:rsidR="00D65268" w:rsidRPr="003D6024" w14:paraId="5B3076EC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B11A2F1" w14:textId="76D46934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Přídavná police na přístroje nad instrumentální pracovní plochu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A4D523" w14:textId="31E94C50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491748A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2711229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D4F1CB0" w14:textId="00E8270F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Odpadkový koš, otevírání nožním pedálem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0C8DCB" w14:textId="43956159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FA84FFA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1FB50B8E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0CCBE11" w14:textId="1532B9FC" w:rsidR="00D65268" w:rsidRPr="00B762A6" w:rsidRDefault="00D65268" w:rsidP="000E4835">
            <w:pPr>
              <w:rPr>
                <w:rFonts w:ascii="Arial" w:hAnsi="Arial" w:cs="Arial"/>
                <w:sz w:val="20"/>
                <w:szCs w:val="20"/>
                <w:lang w:eastAsia="en-US"/>
              </w:rPr>
            </w:pPr>
            <w:r w:rsidRPr="00B762A6">
              <w:rPr>
                <w:rFonts w:ascii="Arial" w:hAnsi="Arial" w:cs="Arial"/>
                <w:sz w:val="20"/>
                <w:szCs w:val="20"/>
                <w:lang w:eastAsia="en-US"/>
              </w:rPr>
              <w:t>Nádoba pro použité nástroje vhodná pro použití s dezinfekcí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75EFB0" w14:textId="111B25F3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7918B0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00283A0C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7F89048C" w14:textId="1BAA7378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2 mělké a 2 hluboké zásuvky v instrumentační skříňce, možnost změny dispozice dle zákazníka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807761" w14:textId="598B9426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9709C4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4CDE9EEF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2478134" w14:textId="31254179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Výsuvná psací deska v instrumentační skříňce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346D21" w14:textId="7798E789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24B468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2C83077A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3841FA7" w14:textId="07A16596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Vestavěný ohřev zrcátek s aktivním ventilátorem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F0190" w14:textId="0F9013D6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0ABDE7C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68291A0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9C29149" w14:textId="0F494D0A" w:rsidR="00D65268" w:rsidRPr="00B762A6" w:rsidRDefault="00D65268" w:rsidP="00780640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Odsávací jednotka s</w:t>
            </w:r>
            <w:r w:rsidR="00780640">
              <w:rPr>
                <w:rFonts w:cs="Arial"/>
              </w:rPr>
              <w:t> </w:t>
            </w:r>
            <w:r w:rsidRPr="00B762A6">
              <w:rPr>
                <w:rFonts w:cs="Arial"/>
              </w:rPr>
              <w:t>výkonem</w:t>
            </w:r>
            <w:r w:rsidR="00780640">
              <w:rPr>
                <w:rFonts w:cs="Arial"/>
              </w:rPr>
              <w:t>,</w:t>
            </w:r>
            <w:r w:rsidRPr="00B762A6">
              <w:rPr>
                <w:rFonts w:cs="Arial"/>
              </w:rPr>
              <w:t xml:space="preserve"> s napojením na domovní odpad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4C7FAC" w14:textId="01A4D085" w:rsidR="00D65268" w:rsidRPr="00F86B16" w:rsidRDefault="00F86B1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F86B16">
              <w:rPr>
                <w:rFonts w:ascii="Arial" w:hAnsi="Arial" w:cs="Arial"/>
                <w:sz w:val="20"/>
                <w:szCs w:val="20"/>
              </w:rPr>
              <w:t>min. 40 l/min. (0 až -85 bar)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9CAE7BD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43B198BE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BD916C7" w14:textId="076D092A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Odsávání musí být vybaveno automatickým vyprazdňováním nádoby se sekretem, následným výplachem vodou z vodního systému a vypuštěním do domovního odpadu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4B90A9" w14:textId="597C053F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47F957F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55D3F657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F3D9954" w14:textId="14766125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Hadicový proplachovací systém s automatickým čištěním hadic (vstříknutí dezinfekčního roztoku do hadice odsávání, nebo proplachem z vodního systému)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A4924A" w14:textId="4F6B1370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38D110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04928259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51F05A4" w14:textId="7BEC0B14" w:rsidR="00D65268" w:rsidRPr="00B762A6" w:rsidRDefault="00D65268" w:rsidP="00780640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  <w:lang w:eastAsia="en-US"/>
              </w:rPr>
              <w:t xml:space="preserve">Vodní proplachovací systém pomocí tlakové teplé vody 37°C s max. tolerancí ± 1°C s napojením na domovní rozvod studené vody.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22822B3" w14:textId="72121A4E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8C7D06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80640" w:rsidRPr="003D6024" w14:paraId="1162F94A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74EE966" w14:textId="2972060A" w:rsidR="00780640" w:rsidRPr="00B762A6" w:rsidRDefault="00780640" w:rsidP="00780640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 w:rsidRPr="00B762A6">
              <w:rPr>
                <w:rFonts w:cs="Arial"/>
                <w:lang w:eastAsia="en-US"/>
              </w:rPr>
              <w:t>Unit musí být vybaven technologií s průtokovým ohřevem vody bez zásobníku vody, který umožňuje kontinuální proplach ucha bez časových omezení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5CEB1C" w14:textId="165E6635" w:rsidR="00780640" w:rsidRPr="00C45FD9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16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CB47114" w14:textId="77777777" w:rsidR="00780640" w:rsidRPr="00B762A6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780640" w:rsidRPr="003D6024" w14:paraId="593282A5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2D228A5" w14:textId="01CACF6F" w:rsidR="00780640" w:rsidRPr="00B762A6" w:rsidRDefault="00780640" w:rsidP="000E4835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 w:rsidRPr="00B762A6">
              <w:rPr>
                <w:rFonts w:cs="Arial"/>
                <w:lang w:eastAsia="en-US"/>
              </w:rPr>
              <w:t>Unit musí být vybaven digitálním displejem s ukazatelem aktuální teploty vody integrovaným do ovládací části unitu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6E0767" w14:textId="3E83B80D" w:rsidR="00780640" w:rsidRPr="00C45FD9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bCs/>
                <w:sz w:val="20"/>
                <w:szCs w:val="16"/>
              </w:rPr>
            </w:pPr>
            <w:r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F1EBC80" w14:textId="77777777" w:rsidR="00780640" w:rsidRPr="00B762A6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569585C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39F37AC" w14:textId="33E51B13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Hadice s antibakteriálním povrchem obsahující stříbrná vlákna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2782D3" w14:textId="6E041816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1CD29B1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4F98BD5D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029568CD" w14:textId="7D054B00" w:rsidR="00D65268" w:rsidRPr="00B762A6" w:rsidRDefault="00D65268" w:rsidP="000E4835">
            <w:pPr>
              <w:pStyle w:val="Prosttext"/>
              <w:rPr>
                <w:rFonts w:cs="Arial"/>
                <w:sz w:val="20"/>
                <w:szCs w:val="20"/>
              </w:rPr>
            </w:pPr>
            <w:r w:rsidRPr="00B762A6">
              <w:rPr>
                <w:rFonts w:cs="Arial"/>
                <w:sz w:val="20"/>
                <w:szCs w:val="20"/>
              </w:rPr>
              <w:t>Integrovaný systém tlakového vzduchu s plynulou regulací pro rozprašovací systém se třemi rozprašovači a regulátorem tlaku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E23E70" w14:textId="26A78CFC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A8230D8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163B3AD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322E412E" w14:textId="7A4952A9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  <w:lang w:eastAsia="en-US"/>
              </w:rPr>
              <w:t>Systém stlačeného vzduchu musí být oddělen od systému odsávání (technologicky nezávislé řešení)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87461F" w14:textId="7C48E414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799E6E1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</w:tbl>
    <w:p w14:paraId="7EC2876D" w14:textId="77777777" w:rsidR="00D65268" w:rsidRDefault="00D65268">
      <w:r>
        <w:br w:type="page"/>
      </w:r>
    </w:p>
    <w:tbl>
      <w:tblPr>
        <w:tblW w:w="10490" w:type="dxa"/>
        <w:tblInd w:w="-1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668"/>
        <w:gridCol w:w="2835"/>
        <w:gridCol w:w="1987"/>
      </w:tblGrid>
      <w:tr w:rsidR="00D65268" w:rsidRPr="003D6024" w14:paraId="4F061860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60A88D6" w14:textId="7FC44334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 w:rsidRPr="00B762A6">
              <w:rPr>
                <w:rFonts w:cs="Arial"/>
                <w:lang w:eastAsia="en-US"/>
              </w:rPr>
              <w:lastRenderedPageBreak/>
              <w:t>Otáčivé rameno s držáky pro rukojeť proplachu tlakovou vodou, odsávací hadicí s nádobkou pod ucho a rukojetí pro aplikaci medikamentů (prášek i tekutina) tlakovým vzduchem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D3033F6" w14:textId="233BFDD5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0B06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3D465A61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5E1544F5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6EB9443" w14:textId="4B230225" w:rsidR="00D65268" w:rsidRPr="00B762A6" w:rsidRDefault="00D65268" w:rsidP="00780640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 w:rsidRPr="00B762A6">
              <w:rPr>
                <w:rFonts w:cs="Arial"/>
                <w:lang w:eastAsia="en-US"/>
              </w:rPr>
              <w:t>Předehřívané endoskopické toulce pro optiky do 5 mm  s plynulou regulací teploty pomocí termostatu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A3A868" w14:textId="5E0B123F" w:rsidR="00D65268" w:rsidRPr="00780640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0640">
              <w:rPr>
                <w:rFonts w:ascii="Arial" w:hAnsi="Arial" w:cs="Arial"/>
                <w:sz w:val="20"/>
                <w:szCs w:val="20"/>
                <w:lang w:eastAsia="en-US"/>
              </w:rPr>
              <w:t>min. 3</w:t>
            </w:r>
            <w:r>
              <w:rPr>
                <w:rFonts w:ascii="Arial" w:hAnsi="Arial" w:cs="Arial"/>
                <w:sz w:val="20"/>
                <w:szCs w:val="20"/>
                <w:lang w:eastAsia="en-US"/>
              </w:rPr>
              <w:t xml:space="preserve"> ks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F8074FF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6BF893DD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63D3159" w14:textId="0C453356" w:rsidR="00D65268" w:rsidRPr="00B762A6" w:rsidRDefault="00D65268" w:rsidP="00780640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 w:rsidRPr="00B762A6">
              <w:rPr>
                <w:rFonts w:cs="Arial"/>
                <w:lang w:eastAsia="en-US"/>
              </w:rPr>
              <w:t>Předehřívané endoskopi</w:t>
            </w:r>
            <w:r w:rsidR="00780640">
              <w:rPr>
                <w:rFonts w:cs="Arial"/>
                <w:lang w:eastAsia="en-US"/>
              </w:rPr>
              <w:t>cké toulce pro optiky do 12 mm</w:t>
            </w:r>
            <w:r w:rsidRPr="00B762A6">
              <w:rPr>
                <w:rFonts w:cs="Arial"/>
                <w:lang w:eastAsia="en-US"/>
              </w:rPr>
              <w:t xml:space="preserve"> s plynulou regulací teploty pomocí termostatu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9B0B42" w14:textId="5029B057" w:rsidR="00D65268" w:rsidRPr="00780640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0640">
              <w:rPr>
                <w:rFonts w:ascii="Arial" w:hAnsi="Arial" w:cs="Arial"/>
                <w:sz w:val="20"/>
                <w:szCs w:val="20"/>
                <w:lang w:eastAsia="en-US"/>
              </w:rPr>
              <w:t>min. 1 ks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B0BBA5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55B2A66D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7C29E94" w14:textId="20E0B0F1" w:rsidR="00D65268" w:rsidRPr="00B762A6" w:rsidRDefault="00780640" w:rsidP="000E4835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T</w:t>
            </w:r>
            <w:r w:rsidR="00D65268" w:rsidRPr="00B762A6">
              <w:rPr>
                <w:rFonts w:cs="Arial"/>
                <w:lang w:eastAsia="en-US"/>
              </w:rPr>
              <w:t>oulců pro dezinfekci na rigidní optiky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4A83A2" w14:textId="2208F4ED" w:rsidR="00D65268" w:rsidRPr="00780640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  <w:r w:rsidRPr="00780640">
              <w:rPr>
                <w:rFonts w:ascii="Arial" w:hAnsi="Arial" w:cs="Arial"/>
                <w:sz w:val="20"/>
                <w:szCs w:val="20"/>
                <w:lang w:eastAsia="en-US"/>
              </w:rPr>
              <w:t>in. 3 ks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5A8BEF6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7EDFB520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5B8159CB" w14:textId="2BEF6781" w:rsidR="00D65268" w:rsidRPr="00B762A6" w:rsidRDefault="00780640" w:rsidP="000E4835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T</w:t>
            </w:r>
            <w:r w:rsidR="00D65268" w:rsidRPr="00B762A6">
              <w:rPr>
                <w:rFonts w:cs="Arial"/>
                <w:lang w:eastAsia="en-US"/>
              </w:rPr>
              <w:t>oulců pro dezinfekci na flexibilní endoskopy umístěny za zadní strany vyšetřovací jednotky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5E9784" w14:textId="5A2B4ABA" w:rsidR="00D65268" w:rsidRPr="00780640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  <w:lang w:eastAsia="en-US"/>
              </w:rPr>
              <w:t>m</w:t>
            </w:r>
            <w:r w:rsidRPr="00780640">
              <w:rPr>
                <w:rFonts w:ascii="Arial" w:hAnsi="Arial" w:cs="Arial"/>
                <w:sz w:val="20"/>
                <w:szCs w:val="20"/>
                <w:lang w:eastAsia="en-US"/>
              </w:rPr>
              <w:t>in. 3 ks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3E76378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693D6355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4E8BA474" w14:textId="5BC6A72B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 w:rsidRPr="00B762A6">
              <w:rPr>
                <w:rFonts w:cs="Arial"/>
                <w:lang w:eastAsia="en-US"/>
              </w:rPr>
              <w:t>Čelní světlo s jednoduše nastavitelným čelním pásem, možnost fixace světlovodného kabelu na pravou i levou stranu, s integrovaným světlovodným kabelem min. 2 200 mm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E30C411" w14:textId="3C918479" w:rsidR="00D65268" w:rsidRPr="00780640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0640">
              <w:rPr>
                <w:rFonts w:ascii="Arial" w:hAnsi="Arial" w:cs="Arial"/>
                <w:sz w:val="20"/>
                <w:szCs w:val="20"/>
                <w:lang w:eastAsia="en-US"/>
              </w:rPr>
              <w:t>min. 2 200 mm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0FDE966C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30F5EAA5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2716EF33" w14:textId="077FBEF9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V</w:t>
            </w:r>
            <w:r w:rsidRPr="00B762A6">
              <w:rPr>
                <w:rFonts w:cs="Arial"/>
                <w:lang w:eastAsia="en-US"/>
              </w:rPr>
              <w:t>ybavení unitu o systém UV dezinfekce nástrojů instalovaný do šuplíku, prevence nozokomiálních nákaz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E34B39" w14:textId="32F2EE1B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0B06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6BC99F6C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263420D0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13F15D6C" w14:textId="577E9411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>
              <w:rPr>
                <w:rFonts w:cs="Arial"/>
                <w:lang w:eastAsia="en-US"/>
              </w:rPr>
              <w:t>I</w:t>
            </w:r>
            <w:r w:rsidRPr="00B762A6">
              <w:rPr>
                <w:rFonts w:cs="Arial"/>
                <w:lang w:eastAsia="en-US"/>
              </w:rPr>
              <w:t>nstalace elektrokoagulace do unitu</w:t>
            </w:r>
            <w:r>
              <w:rPr>
                <w:rFonts w:cs="Arial"/>
                <w:lang w:eastAsia="en-US"/>
              </w:rPr>
              <w:t xml:space="preserve">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99B6A7" w14:textId="5B920551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6F0B06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D00E3E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D6024" w14:paraId="4DDF79FA" w14:textId="77777777" w:rsidTr="000E4835">
        <w:trPr>
          <w:trHeight w:val="250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  <w:vAlign w:val="center"/>
          </w:tcPr>
          <w:p w14:paraId="6E0893C5" w14:textId="5FAE4F2A" w:rsidR="00D65268" w:rsidRPr="00B762A6" w:rsidRDefault="00D65268" w:rsidP="00780640">
            <w:pPr>
              <w:pStyle w:val="RTFUndefined"/>
              <w:snapToGrid w:val="0"/>
              <w:spacing w:line="276" w:lineRule="auto"/>
              <w:rPr>
                <w:rFonts w:cs="Arial"/>
                <w:lang w:eastAsia="en-US"/>
              </w:rPr>
            </w:pPr>
            <w:r w:rsidRPr="00B762A6">
              <w:rPr>
                <w:rFonts w:cs="Arial"/>
                <w:lang w:eastAsia="en-US"/>
              </w:rPr>
              <w:t xml:space="preserve">Možnost výběru barevného provedení veškerých ploch unitu dle vzorníku v </w:t>
            </w:r>
            <w:proofErr w:type="spellStart"/>
            <w:r>
              <w:rPr>
                <w:rFonts w:cs="Arial"/>
                <w:lang w:eastAsia="en-US"/>
              </w:rPr>
              <w:t>R</w:t>
            </w:r>
            <w:r w:rsidRPr="00B762A6">
              <w:rPr>
                <w:rFonts w:cs="Arial"/>
                <w:lang w:eastAsia="en-US"/>
              </w:rPr>
              <w:t>al</w:t>
            </w:r>
            <w:proofErr w:type="spellEnd"/>
            <w:r w:rsidRPr="00B762A6">
              <w:rPr>
                <w:rFonts w:cs="Arial"/>
                <w:lang w:eastAsia="en-US"/>
              </w:rPr>
              <w:t xml:space="preserve"> barvách 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A19E37A" w14:textId="441A6D28" w:rsidR="00D65268" w:rsidRPr="00780640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780640">
              <w:rPr>
                <w:rFonts w:ascii="Arial" w:hAnsi="Arial" w:cs="Arial"/>
                <w:sz w:val="20"/>
                <w:szCs w:val="20"/>
                <w:lang w:eastAsia="en-US"/>
              </w:rPr>
              <w:t>výběr min. z 20-ti barev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2E38A35A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8624E" w:rsidRPr="003B2050" w14:paraId="3DF2E620" w14:textId="77777777" w:rsidTr="000E4835">
        <w:trPr>
          <w:trHeight w:val="83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1D7E8360" w14:textId="0B548093" w:rsidR="00D8624E" w:rsidRPr="00B762A6" w:rsidRDefault="00D75064" w:rsidP="000E4835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B762A6">
              <w:rPr>
                <w:rFonts w:cs="Arial"/>
                <w:b/>
              </w:rPr>
              <w:t>Vyšetřovací stolička</w:t>
            </w:r>
            <w:r w:rsidR="00D8624E" w:rsidRPr="00B762A6">
              <w:rPr>
                <w:rFonts w:cs="Arial"/>
                <w:b/>
              </w:rPr>
              <w:t>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1982BCB7" w14:textId="77777777" w:rsidR="00D8624E" w:rsidRPr="00B762A6" w:rsidRDefault="00D8624E" w:rsidP="000E483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B762A6">
              <w:rPr>
                <w:rFonts w:cs="Arial"/>
                <w:b/>
              </w:rPr>
              <w:t>1 ks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478E6CDB" w14:textId="77777777" w:rsidR="00D8624E" w:rsidRPr="00B762A6" w:rsidRDefault="00D8624E" w:rsidP="000E483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D65268" w:rsidRPr="003B2050" w14:paraId="05571903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7B4A506" w14:textId="35BBDAC0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Výběr barvy koženky dle vzorníku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82BBE94" w14:textId="7B996222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60F93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13B271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2C8A036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79674D8C" w14:textId="56E7FD20" w:rsidR="00D65268" w:rsidRPr="00B762A6" w:rsidRDefault="00D65268" w:rsidP="000E4835">
            <w:pPr>
              <w:pStyle w:val="RTFUndefined"/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Židlička pro lékaře výškově nastavitelná s opěradlem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0EA4A2" w14:textId="066EAA60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60F93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57CE9DD6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7A0E8E6B" w14:textId="77777777" w:rsidTr="000E4835">
        <w:trPr>
          <w:trHeight w:val="284"/>
        </w:trPr>
        <w:tc>
          <w:tcPr>
            <w:tcW w:w="5668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2" w:space="0" w:color="000000"/>
            </w:tcBorders>
            <w:shd w:val="clear" w:color="auto" w:fill="auto"/>
          </w:tcPr>
          <w:p w14:paraId="45B1F032" w14:textId="3D92640A" w:rsidR="00D65268" w:rsidRPr="00B762A6" w:rsidRDefault="00D65268" w:rsidP="000E4835">
            <w:pPr>
              <w:pStyle w:val="RTFUndefined"/>
              <w:tabs>
                <w:tab w:val="left" w:pos="675"/>
                <w:tab w:val="center" w:pos="3541"/>
              </w:tabs>
              <w:snapToGrid w:val="0"/>
              <w:spacing w:line="276" w:lineRule="auto"/>
              <w:rPr>
                <w:rFonts w:cs="Arial"/>
              </w:rPr>
            </w:pPr>
            <w:r w:rsidRPr="00B762A6">
              <w:rPr>
                <w:rFonts w:cs="Arial"/>
              </w:rPr>
              <w:t>Kruh na nohy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BC872A9" w14:textId="0F026D3A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E60F93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4" w:space="0" w:color="auto"/>
              <w:right w:val="single" w:sz="4" w:space="0" w:color="auto"/>
            </w:tcBorders>
            <w:vAlign w:val="center"/>
          </w:tcPr>
          <w:p w14:paraId="73E3826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8624E" w:rsidRPr="003B2050" w14:paraId="2E088DF4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399E91A0" w14:textId="166D7AB6" w:rsidR="00D8624E" w:rsidRPr="00B762A6" w:rsidRDefault="006A1679" w:rsidP="000E4835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B762A6">
              <w:rPr>
                <w:rFonts w:cs="Arial"/>
                <w:b/>
              </w:rPr>
              <w:t>Pacientské křeslo: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13456AF0" w14:textId="77777777" w:rsidR="00D8624E" w:rsidRPr="00B762A6" w:rsidRDefault="00D8624E" w:rsidP="000E483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  <w:r w:rsidRPr="00B762A6">
              <w:rPr>
                <w:rFonts w:cs="Arial"/>
                <w:b/>
              </w:rPr>
              <w:t>1 ks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69243B6C" w14:textId="77777777" w:rsidR="00D8624E" w:rsidRPr="00B762A6" w:rsidRDefault="00D8624E" w:rsidP="000E483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D65268" w:rsidRPr="003B2050" w14:paraId="770E5927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5C33F12" w14:textId="1FD412A8" w:rsidR="00D65268" w:rsidRPr="00B762A6" w:rsidRDefault="00D65268" w:rsidP="000E4835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Otočné sedadlo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E5796DD" w14:textId="09E1568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C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14389E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750E19B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C7F1F21" w14:textId="4D542E96" w:rsidR="00D65268" w:rsidRPr="004B4C5E" w:rsidRDefault="00D65268" w:rsidP="000E4835">
            <w:pPr>
              <w:tabs>
                <w:tab w:val="left" w:pos="1666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4B4C5E">
              <w:rPr>
                <w:rFonts w:ascii="Arial" w:hAnsi="Arial" w:cs="Arial"/>
                <w:bCs/>
                <w:sz w:val="20"/>
                <w:szCs w:val="20"/>
              </w:rPr>
              <w:t>4 segment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y, </w:t>
            </w:r>
            <w:r w:rsidR="000E4835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95096C">
              <w:rPr>
                <w:rFonts w:ascii="Arial" w:hAnsi="Arial" w:cs="Arial"/>
                <w:bCs/>
                <w:sz w:val="20"/>
                <w:szCs w:val="20"/>
              </w:rPr>
              <w:t>vládání křesla pomocí pedálu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3DA3FD5" w14:textId="21238402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C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56CF982F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31FE4CC3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8FC743E" w14:textId="15E239EA" w:rsidR="00D65268" w:rsidRPr="00D12335" w:rsidRDefault="00D65268" w:rsidP="000E4835">
            <w:pPr>
              <w:tabs>
                <w:tab w:val="left" w:pos="4080"/>
              </w:tabs>
              <w:rPr>
                <w:rFonts w:ascii="Arial" w:hAnsi="Arial" w:cs="Arial"/>
                <w:bCs/>
                <w:sz w:val="20"/>
                <w:szCs w:val="20"/>
              </w:rPr>
            </w:pPr>
            <w:r w:rsidRPr="00D12335">
              <w:rPr>
                <w:rFonts w:ascii="Arial" w:hAnsi="Arial" w:cs="Arial"/>
                <w:bCs/>
                <w:sz w:val="20"/>
                <w:szCs w:val="20"/>
              </w:rPr>
              <w:t>Možnost položení křesla do vodorovné pozice (lehátka) pomocí jednoho tlačítka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8043960" w14:textId="19DE95A1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C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51A0352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3B248A7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3D3A4DE" w14:textId="6E44A226" w:rsidR="00D65268" w:rsidRPr="00D12335" w:rsidRDefault="00D65268" w:rsidP="000E48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82D64">
              <w:rPr>
                <w:rFonts w:ascii="Arial" w:hAnsi="Arial" w:cs="Arial"/>
                <w:bCs/>
                <w:sz w:val="20"/>
                <w:szCs w:val="20"/>
              </w:rPr>
              <w:t>Výškově elektricky polohovatelné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9688BD2" w14:textId="3F85A3EF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C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6AC8F9D0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4D23AFB5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388F1738" w14:textId="0346CA92" w:rsidR="00D65268" w:rsidRPr="00D12335" w:rsidRDefault="00D65268" w:rsidP="000E48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A159A">
              <w:rPr>
                <w:rFonts w:ascii="Arial" w:hAnsi="Arial" w:cs="Arial"/>
                <w:bCs/>
                <w:sz w:val="20"/>
                <w:szCs w:val="20"/>
              </w:rPr>
              <w:t>Sklápěcí opěrky na ruce odnímatelné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47A8CE5" w14:textId="5C39FE15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C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4C7C06F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4864F46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D189043" w14:textId="6EE346B1" w:rsidR="00D65268" w:rsidRPr="00D12335" w:rsidRDefault="00D65268" w:rsidP="000E48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7B2520">
              <w:rPr>
                <w:rFonts w:ascii="Arial" w:hAnsi="Arial" w:cs="Arial"/>
                <w:bCs/>
                <w:sz w:val="20"/>
                <w:szCs w:val="20"/>
              </w:rPr>
              <w:t xml:space="preserve">Rotace křesla </w:t>
            </w:r>
            <w:r w:rsidRPr="00D132B5">
              <w:rPr>
                <w:rFonts w:ascii="Arial" w:hAnsi="Arial" w:cs="Arial"/>
                <w:bCs/>
                <w:sz w:val="20"/>
                <w:szCs w:val="20"/>
              </w:rPr>
              <w:t>± 90°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634E8D" w14:textId="0E1B8425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C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16C96CF0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2ABCFA04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3FFE1C3" w14:textId="13EAA811" w:rsidR="00D65268" w:rsidRPr="00D12335" w:rsidRDefault="00D65268" w:rsidP="000E4835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B64DA">
              <w:rPr>
                <w:rFonts w:ascii="Arial" w:hAnsi="Arial" w:cs="Arial"/>
                <w:bCs/>
                <w:sz w:val="20"/>
                <w:szCs w:val="20"/>
              </w:rPr>
              <w:t>Základna o průměru min. 70 cm pro maximální stabilitu</w:t>
            </w:r>
            <w:r>
              <w:rPr>
                <w:rFonts w:ascii="Arial" w:hAnsi="Arial" w:cs="Arial"/>
                <w:bCs/>
                <w:sz w:val="20"/>
                <w:szCs w:val="20"/>
              </w:rPr>
              <w:t xml:space="preserve"> s kolečky na přesun</w:t>
            </w:r>
          </w:p>
        </w:tc>
        <w:tc>
          <w:tcPr>
            <w:tcW w:w="283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84DC57" w14:textId="07BC9FE8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AD44CA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4" w:space="0" w:color="auto"/>
            </w:tcBorders>
            <w:vAlign w:val="center"/>
          </w:tcPr>
          <w:p w14:paraId="0605E208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8624E" w:rsidRPr="003B2050" w14:paraId="6D504021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69CA04C4" w14:textId="6E9C8846" w:rsidR="00D8624E" w:rsidRPr="00B762A6" w:rsidRDefault="00BE492F" w:rsidP="000E4835">
            <w:pPr>
              <w:pStyle w:val="RTFUndefined"/>
              <w:snapToGrid w:val="0"/>
              <w:spacing w:line="276" w:lineRule="auto"/>
              <w:rPr>
                <w:rFonts w:cs="Arial"/>
                <w:b/>
              </w:rPr>
            </w:pPr>
            <w:r w:rsidRPr="00B762A6">
              <w:rPr>
                <w:rFonts w:cs="Arial"/>
                <w:b/>
              </w:rPr>
              <w:t>Mikroskop</w:t>
            </w:r>
            <w:r w:rsidR="00D8624E" w:rsidRPr="00B762A6">
              <w:rPr>
                <w:rFonts w:cs="Arial"/>
                <w:b/>
              </w:rPr>
              <w:t>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0625C28D" w14:textId="77777777" w:rsidR="00D8624E" w:rsidRPr="00B762A6" w:rsidRDefault="00D8624E" w:rsidP="000E4835">
            <w:pPr>
              <w:pStyle w:val="RTFUndefined"/>
              <w:snapToGrid w:val="0"/>
              <w:spacing w:line="276" w:lineRule="auto"/>
              <w:jc w:val="center"/>
              <w:rPr>
                <w:rFonts w:eastAsia="Arial Unicode MS" w:cs="Arial"/>
              </w:rPr>
            </w:pPr>
            <w:r w:rsidRPr="00B762A6">
              <w:rPr>
                <w:rFonts w:cs="Arial"/>
                <w:b/>
              </w:rPr>
              <w:t>1 ks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71A54B8C" w14:textId="77777777" w:rsidR="00D8624E" w:rsidRPr="00B762A6" w:rsidRDefault="00D8624E" w:rsidP="000E4835">
            <w:pPr>
              <w:pStyle w:val="RTFUndefined"/>
              <w:snapToGrid w:val="0"/>
              <w:spacing w:line="276" w:lineRule="auto"/>
              <w:jc w:val="center"/>
              <w:rPr>
                <w:rFonts w:cs="Arial"/>
                <w:b/>
              </w:rPr>
            </w:pPr>
          </w:p>
        </w:tc>
      </w:tr>
      <w:tr w:rsidR="00D65268" w:rsidRPr="003B2050" w14:paraId="1857A0A8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DD2B12E" w14:textId="31DC2185" w:rsidR="00D65268" w:rsidRPr="00B762A6" w:rsidRDefault="000E4835" w:rsidP="000E4835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ja-JP"/>
              </w:rPr>
              <w:t>Z</w:t>
            </w:r>
            <w:r w:rsidR="00D65268" w:rsidRPr="00B762A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většení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6E42B9F" w14:textId="1BE16C96" w:rsidR="00D65268" w:rsidRPr="00B762A6" w:rsidRDefault="000E4835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MS Mincho" w:hAnsi="Arial" w:cs="Arial"/>
                <w:sz w:val="20"/>
                <w:szCs w:val="20"/>
                <w:lang w:eastAsia="ja-JP"/>
              </w:rPr>
              <w:t>m</w:t>
            </w:r>
            <w:r w:rsidRPr="00B762A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in. 3 krokové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A6A3A9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4CD33E07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74BB1E07" w14:textId="36848EDA" w:rsidR="00D65268" w:rsidRPr="00B762A6" w:rsidRDefault="00D65268" w:rsidP="000E4835">
            <w:pPr>
              <w:rPr>
                <w:rFonts w:ascii="Arial" w:hAnsi="Arial" w:cs="Arial"/>
                <w:sz w:val="20"/>
                <w:szCs w:val="20"/>
              </w:rPr>
            </w:pPr>
            <w:r w:rsidRPr="00B762A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LED zdroj světla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7BD9F2" w14:textId="1C81C87C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F6D3C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F64E5D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3B8F79C6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5EFF7E37" w14:textId="56DA8EB5" w:rsidR="00D65268" w:rsidRPr="00B762A6" w:rsidRDefault="00D65268" w:rsidP="000E4835">
            <w:pPr>
              <w:rPr>
                <w:rFonts w:ascii="Arial" w:hAnsi="Arial" w:cs="Arial"/>
                <w:sz w:val="20"/>
                <w:szCs w:val="20"/>
              </w:rPr>
            </w:pPr>
            <w:r w:rsidRPr="00B762A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 xml:space="preserve">Optický vývod na kamerový systém jako </w:t>
            </w:r>
            <w:proofErr w:type="spellStart"/>
            <w:r w:rsidRPr="00B762A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option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A99DE7F" w14:textId="0898E9DE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F6D3C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BF971CC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22E91325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A3F7288" w14:textId="77777777" w:rsidR="00D65268" w:rsidRPr="00B762A6" w:rsidRDefault="00D65268" w:rsidP="000E4835">
            <w:pPr>
              <w:rPr>
                <w:rFonts w:ascii="Arial" w:hAnsi="Arial" w:cs="Arial"/>
                <w:sz w:val="20"/>
                <w:szCs w:val="20"/>
              </w:rPr>
            </w:pPr>
            <w:r w:rsidRPr="00B762A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 xml:space="preserve">Minimálně dvě kolečka musí být bržděná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F197777" w14:textId="48DC63F8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F6D3C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F08E293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76CBBD06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629041F0" w14:textId="30ACBF07" w:rsidR="00D65268" w:rsidRPr="00B762A6" w:rsidRDefault="00D65268" w:rsidP="000E4835">
            <w:pPr>
              <w:rPr>
                <w:rFonts w:ascii="Arial" w:hAnsi="Arial" w:cs="Arial"/>
                <w:sz w:val="20"/>
                <w:szCs w:val="20"/>
              </w:rPr>
            </w:pPr>
            <w:r w:rsidRPr="00B762A6">
              <w:rPr>
                <w:rFonts w:ascii="Arial" w:eastAsia="MS Mincho" w:hAnsi="Arial" w:cs="Arial"/>
                <w:sz w:val="20"/>
                <w:szCs w:val="20"/>
                <w:lang w:eastAsia="ja-JP"/>
              </w:rPr>
              <w:t>Pohyblivé rameno mikroskopu s mechanickými brzdami integrované do unitu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3E89AD" w14:textId="303EF0E0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F6D3C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134847F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612A20" w:rsidRPr="003B2050" w14:paraId="0E61AF35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4B2129F5" w14:textId="6468E24B" w:rsidR="00612A20" w:rsidRPr="00B762A6" w:rsidRDefault="00612A20" w:rsidP="000E4835">
            <w:pPr>
              <w:rPr>
                <w:rFonts w:ascii="Arial" w:hAnsi="Arial" w:cs="Arial"/>
                <w:sz w:val="20"/>
                <w:szCs w:val="20"/>
              </w:rPr>
            </w:pPr>
            <w:r w:rsidRPr="00B762A6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660E38">
              <w:rPr>
                <w:rFonts w:ascii="Arial" w:hAnsi="Arial" w:cs="Arial"/>
                <w:b/>
                <w:sz w:val="20"/>
                <w:szCs w:val="20"/>
              </w:rPr>
              <w:t>Kamerový systém</w:t>
            </w:r>
            <w:r w:rsidRPr="00B762A6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52536FCF" w14:textId="5E1167A2" w:rsidR="00612A20" w:rsidRPr="00B762A6" w:rsidRDefault="00612A2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762A6">
              <w:rPr>
                <w:rFonts w:ascii="Arial" w:hAnsi="Arial" w:cs="Arial"/>
                <w:b/>
                <w:sz w:val="20"/>
                <w:szCs w:val="20"/>
              </w:rPr>
              <w:t>1 ks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65F54B96" w14:textId="77777777" w:rsidR="00612A20" w:rsidRPr="00B762A6" w:rsidRDefault="00612A2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384311AD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4342FFE4" w14:textId="6F047975" w:rsidR="00D65268" w:rsidRPr="00B762A6" w:rsidRDefault="00D65268" w:rsidP="000E4835">
            <w:pPr>
              <w:rPr>
                <w:rFonts w:ascii="Arial" w:hAnsi="Arial" w:cs="Arial"/>
                <w:sz w:val="20"/>
                <w:szCs w:val="20"/>
              </w:rPr>
            </w:pPr>
            <w:r w:rsidRPr="00B762A6">
              <w:rPr>
                <w:rFonts w:ascii="Arial" w:hAnsi="Arial" w:cs="Arial"/>
                <w:sz w:val="20"/>
                <w:szCs w:val="20"/>
              </w:rPr>
              <w:t xml:space="preserve">USB HD kamera (kamerová jednotka integrována v kamerové hlavě) certifikovaná pro použití v medicíně s rozlišením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5FB500" w14:textId="2B0EBA0E" w:rsidR="00D65268" w:rsidRPr="00B762A6" w:rsidRDefault="000E4835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B762A6">
              <w:rPr>
                <w:rFonts w:ascii="Arial" w:hAnsi="Arial" w:cs="Arial"/>
                <w:sz w:val="20"/>
                <w:szCs w:val="20"/>
              </w:rPr>
              <w:t>min. 1280 x 960 pixelů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EAFC5C5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00F6514D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</w:tcPr>
          <w:p w14:paraId="0009DE1D" w14:textId="6C62ABCC" w:rsidR="00D65268" w:rsidRPr="00B762A6" w:rsidRDefault="00D65268" w:rsidP="000E4835">
            <w:pPr>
              <w:tabs>
                <w:tab w:val="left" w:pos="1140"/>
              </w:tabs>
              <w:rPr>
                <w:rFonts w:ascii="Arial" w:hAnsi="Arial" w:cs="Arial"/>
                <w:sz w:val="20"/>
                <w:szCs w:val="20"/>
              </w:rPr>
            </w:pPr>
            <w:r w:rsidRPr="009F417D">
              <w:rPr>
                <w:rFonts w:ascii="Arial" w:hAnsi="Arial" w:cs="Arial"/>
                <w:sz w:val="20"/>
                <w:szCs w:val="20"/>
              </w:rPr>
              <w:t xml:space="preserve">Interface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9A9DDC" w14:textId="00A59C1D" w:rsidR="00D65268" w:rsidRPr="00B762A6" w:rsidRDefault="000E4835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9F417D">
              <w:rPr>
                <w:rFonts w:ascii="Arial" w:hAnsi="Arial" w:cs="Arial"/>
                <w:sz w:val="20"/>
                <w:szCs w:val="20"/>
              </w:rPr>
              <w:t>min. USB 2.0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7A6B18D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</w:p>
        </w:tc>
      </w:tr>
      <w:tr w:rsidR="00D65268" w:rsidRPr="003B2050" w14:paraId="5C393E19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99A788" w14:textId="6A480C5C" w:rsidR="00D65268" w:rsidRPr="00B762A6" w:rsidRDefault="00D65268" w:rsidP="000E4835">
            <w:pPr>
              <w:snapToGrid w:val="0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7807FC">
              <w:rPr>
                <w:rFonts w:ascii="Arial" w:hAnsi="Arial" w:cs="Arial"/>
                <w:sz w:val="20"/>
                <w:szCs w:val="20"/>
              </w:rPr>
              <w:t>Software pro archivaci, diagnostiku a databázi pacientů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5BCB47F" w14:textId="6C732F8F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12923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36531EF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1AD0970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36FEA5" w14:textId="6E0A666D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lastRenderedPageBreak/>
              <w:t xml:space="preserve">Vytváření speciálních diagnostických analýz obrazu,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strobokymografie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>, editace a popis snímků, export na síťové úložiště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BD3D43D" w14:textId="65C19A5C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35AFF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881E8E6" w14:textId="77777777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755E4158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3D8D80" w14:textId="256CC4F0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Pedál pro akvizici fotografií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76A51AD" w14:textId="24BAB9B5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35AFF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14CC1C16" w14:textId="77777777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2CB58F32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BFDC681" w14:textId="40543AB0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Výměnný objektiv pro připojení rigidních i flexibilních endoskopů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1B50E52" w14:textId="1DDE0544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35AFF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9F30FE4" w14:textId="77777777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17C8F82C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43442F" w14:textId="04D0D91A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Software pro USB kameru s anti-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moire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 xml:space="preserve"> filtrem pro fibroskopy,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white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 xml:space="preserve"> balance s paměťovou funkcí, manuální nastavení měřícího okna k regulaci jasu, archivace,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option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 xml:space="preserve">: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strobokymografie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>, hlasová analýza, možnost připojení mikrofonu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9BA2CE" w14:textId="7389B17D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35AFF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CC1899C" w14:textId="77777777" w:rsidR="00D65268" w:rsidRPr="00AC405D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5A882B7C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3E562F0" w14:textId="7E749B4A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Kamerový systém musí umožňovat propojení se stroboskopem pomocí USB kabelu, záznam frekvence do obrazu a audio záznam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115871" w14:textId="166A8110" w:rsidR="00D65268" w:rsidRPr="002A25E7" w:rsidRDefault="00D65268" w:rsidP="000E4835">
            <w:pPr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F35AFF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E7ADD49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4FE4FFD2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09D776D" w14:textId="680D0FC0" w:rsidR="00D65268" w:rsidRPr="000E4835" w:rsidRDefault="00D65268" w:rsidP="0078064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 xml:space="preserve">Hmotnost kamerové hlavy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3FB40A1" w14:textId="3730D94C" w:rsidR="00D65268" w:rsidRPr="00B762A6" w:rsidRDefault="00780640" w:rsidP="00780640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Pr="000E4835">
              <w:rPr>
                <w:rFonts w:ascii="Arial" w:hAnsi="Arial" w:cs="Arial"/>
                <w:sz w:val="20"/>
                <w:szCs w:val="20"/>
              </w:rPr>
              <w:t>ax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  <w:r w:rsidRPr="000E4835">
              <w:rPr>
                <w:rFonts w:ascii="Arial" w:hAnsi="Arial" w:cs="Arial"/>
                <w:sz w:val="20"/>
                <w:szCs w:val="20"/>
              </w:rPr>
              <w:t>120 g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58EB2486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660E38" w:rsidRPr="003B2050" w14:paraId="6D7E213E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528287E5" w14:textId="58221C1B" w:rsidR="00660E38" w:rsidRPr="000E4835" w:rsidRDefault="006144C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b/>
                <w:sz w:val="20"/>
                <w:szCs w:val="20"/>
              </w:rPr>
              <w:t>PC pracovní stanice vč. ramene</w:t>
            </w:r>
            <w:r w:rsidR="00660E38" w:rsidRPr="000E4835">
              <w:rPr>
                <w:rFonts w:ascii="Arial" w:hAnsi="Arial" w:cs="Arial"/>
                <w:b/>
                <w:sz w:val="20"/>
                <w:szCs w:val="20"/>
              </w:rPr>
              <w:t>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74A431E8" w14:textId="3A068598" w:rsidR="00660E38" w:rsidRPr="00B762A6" w:rsidRDefault="00660E3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B762A6">
              <w:rPr>
                <w:rFonts w:ascii="Arial" w:hAnsi="Arial" w:cs="Arial"/>
                <w:b/>
                <w:sz w:val="20"/>
                <w:szCs w:val="20"/>
              </w:rPr>
              <w:t>1 ks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5A1B89B1" w14:textId="77777777" w:rsidR="00660E38" w:rsidRPr="00B762A6" w:rsidRDefault="00660E3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0FC701A1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2BB9059" w14:textId="708E3980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Multimediální pracovní stanice umístěná na rameni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9D6340" w14:textId="61278150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0F55B93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0836E134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0962E44" w14:textId="5EEB3FEA" w:rsidR="00D65268" w:rsidRPr="000E4835" w:rsidRDefault="00D65268" w:rsidP="00780640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 xml:space="preserve">Uhlopříčka obrazovky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C79CA0E" w14:textId="59CB14D6" w:rsidR="00D65268" w:rsidRPr="00B762A6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min. 24“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74975B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224AF0CF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C6A3FF0" w14:textId="00528DDA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Rozlišení full HD 1920 x 1080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323AEEE" w14:textId="6B07544F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1AFACB03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18CAA932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905059F" w14:textId="26C842B1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Multidotykový systém ovládání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B5990D" w14:textId="3D5FC8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1BD5DF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1EB89A0E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8FB727E" w14:textId="30AE68E9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Operační systém MS Windows 10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642B28" w14:textId="1E92E72D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AD88023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27BAD002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AFACEAC" w14:textId="701A65DA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IP54 pro snadnou dezinfekci a odolnost v nemocničním prostředí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2D7702D" w14:textId="23F0304D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DF76A6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237A79B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4CAB298" w14:textId="6CE0E3D4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Procesor Intel Corei5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F325134" w14:textId="66FD0694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862058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04291961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2C9B1B85" w14:textId="666E29D1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Paměť 8G DDR4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57B9B33" w14:textId="4E8C26A5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1FDE439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7E84EEBC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7BF5A55" w14:textId="6DDA812B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256 GB SSD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2F95346" w14:textId="0825B991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7525CD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1FC7E4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3C33E5" w:rsidRPr="003B2050" w14:paraId="7072E1C1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5B9ED040" w14:textId="01FFDC9D" w:rsidR="003C33E5" w:rsidRPr="000E4835" w:rsidRDefault="003C33E5" w:rsidP="000E4835">
            <w:pPr>
              <w:snapToGrid w:val="0"/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proofErr w:type="spellStart"/>
            <w:r w:rsidRPr="000E4835">
              <w:rPr>
                <w:rFonts w:ascii="Arial" w:hAnsi="Arial" w:cs="Arial"/>
                <w:b/>
                <w:sz w:val="20"/>
                <w:szCs w:val="20"/>
              </w:rPr>
              <w:t>Elektrokoagulační</w:t>
            </w:r>
            <w:proofErr w:type="spellEnd"/>
            <w:r w:rsidRPr="000E4835">
              <w:rPr>
                <w:rFonts w:ascii="Arial" w:hAnsi="Arial" w:cs="Arial"/>
                <w:b/>
                <w:sz w:val="20"/>
                <w:szCs w:val="20"/>
              </w:rPr>
              <w:t xml:space="preserve"> jednotka: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76A81BFC" w14:textId="2687AD26" w:rsidR="003C33E5" w:rsidRPr="00353E53" w:rsidRDefault="003C33E5" w:rsidP="000E483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</w:rPr>
            </w:pP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2A46929A" w14:textId="77777777" w:rsidR="003C33E5" w:rsidRPr="00B762A6" w:rsidRDefault="003C33E5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186564DC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5DA496" w14:textId="74F63D8F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Výstupní výkon pro řez min. 100 W, pro koagulaci min. 80 W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E7FDFF1" w14:textId="3F62CE53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ABEE509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4A2AB73F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4DB168E" w14:textId="35BAAB54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Generátor nejnovější generace, programovatelný, řízený procesorem (hardware řízený softwarem)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3FCF5C3" w14:textId="1C862916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A6D322C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7AEFA436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3C4D010" w14:textId="4C912135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Paměť přístroje min. pro 4 programy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106EF066" w14:textId="4AD5DFD9" w:rsidR="00D65268" w:rsidRPr="00B762A6" w:rsidRDefault="00780640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min. pro 4 programy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B0932D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4DD26CF1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67BAA78" w14:textId="5D24F25D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Zobrazení údajů nastavení prostřednictvím digitálního displeje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147AB5D" w14:textId="3FFDBE26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1585EC99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5B15AB2B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CAA3EB5" w14:textId="70C73452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Optimalizovaný vnitřní uzavřený chladicí systém, který nenaruší sterilitu prostředí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A346179" w14:textId="04D691B5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568C2FE1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3601400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54880E" w14:textId="77687B7D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Automatická regulace výstupního výkonu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AF46F74" w14:textId="4567347C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E64A456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7CE723B5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90101C9" w14:textId="1FB46B26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 xml:space="preserve">Aktivace nástroje ručním spínačem, nožním pedálem a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autostartem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AE684A" w14:textId="1DE342E9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BE3CAC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6665A481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A51DAC7" w14:textId="07F99E91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Automatické střídání aktivace jednotlivých výstupů podle použitého nástroje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142E03B" w14:textId="0E10FFDD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DA10C6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55C55DE4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464E7F1" w14:textId="742683BA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Indikace chybových stavů – optická a akustická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22E4CA" w14:textId="1FC97604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BAFE3DC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1904B929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FAFCE1F" w14:textId="552878DF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Regulace hlasitosti indikačních signálů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6832A04" w14:textId="24DAAFA6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50EFC27B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5EB1DEF8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5401084" w14:textId="5867E618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Připojení a kontroly duální neutrální elektrody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5C681C0" w14:textId="050A18F6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B6C8EE0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2363F5F9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8C3C7C1" w14:textId="4F7484E8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Standardní příslušenství pro řez a koagulaci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9D31406" w14:textId="2A38C0DD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71B40D02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4AE556D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CE008D4" w14:textId="02D3FDDE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Konfigurovatelné zásuvky (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monopolar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bipolar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 xml:space="preserve">,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neutral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9BF8FC5" w14:textId="17E98C10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56EE4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54FB61D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47857603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B403E01" w14:textId="49542A03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b/>
                <w:bCs/>
                <w:sz w:val="20"/>
                <w:szCs w:val="20"/>
              </w:rPr>
              <w:t>Požadované typy řezu a koagulace: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4A97A167" w14:textId="3E0A49F8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3617BB9E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D76B6" w:rsidRPr="003B2050" w14:paraId="4119DB64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660D3438" w14:textId="7CFD38CA" w:rsidR="007D76B6" w:rsidRPr="000E4835" w:rsidRDefault="007D76B6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Bipolární koagulace - 1 mód (koagulace povrchová)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3992E19" w14:textId="5986034F" w:rsidR="007D76B6" w:rsidRPr="00B762A6" w:rsidRDefault="00353E53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68A422F" w14:textId="77777777" w:rsidR="007D76B6" w:rsidRPr="00B762A6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39DBE765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8026EC3" w14:textId="4DBFBF52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b/>
                <w:bCs/>
                <w:sz w:val="20"/>
                <w:szCs w:val="20"/>
                <w:highlight w:val="yellow"/>
              </w:rPr>
            </w:pP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Monopolární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 xml:space="preserve"> řez - 2 módy (řez běžný, řez s unikátní kvalitou hemostáze)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305FE3BE" w14:textId="7B6B045E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D0931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9B0ACA3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31E27DA8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B5426D" w14:textId="20281890" w:rsidR="00D65268" w:rsidRPr="000E4835" w:rsidRDefault="00D65268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lastRenderedPageBreak/>
              <w:t>Monopolární</w:t>
            </w:r>
            <w:proofErr w:type="spellEnd"/>
            <w:r w:rsidRPr="000E4835">
              <w:rPr>
                <w:rFonts w:ascii="Arial" w:hAnsi="Arial" w:cs="Arial"/>
                <w:sz w:val="20"/>
                <w:szCs w:val="20"/>
              </w:rPr>
              <w:t xml:space="preserve"> koagulace - 2 módy (koagulace povrchová, koagulace hloubková)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62C22C48" w14:textId="5F26A552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D0931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E29BA72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57A8FBB3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FF9E397" w14:textId="0539DB66" w:rsidR="00D65268" w:rsidRPr="00353E53" w:rsidRDefault="00D65268" w:rsidP="00353E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U všech typů řezu a koagulace možnost nastavení omezení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09CDD17" w14:textId="063C9AB1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  <w:r w:rsidRPr="002D0931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CDA8EE7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D76B6" w:rsidRPr="003B2050" w14:paraId="41B6D827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08CCDC52" w14:textId="2EBE0F72" w:rsidR="007D76B6" w:rsidRPr="000E4835" w:rsidRDefault="007D76B6" w:rsidP="000E4835">
            <w:pPr>
              <w:snapToGrid w:val="0"/>
              <w:jc w:val="both"/>
              <w:rPr>
                <w:rFonts w:ascii="Arial" w:hAnsi="Arial" w:cs="Arial"/>
                <w:sz w:val="20"/>
                <w:szCs w:val="20"/>
                <w:highlight w:val="yellow"/>
              </w:rPr>
            </w:pPr>
            <w:r w:rsidRPr="000E4835">
              <w:rPr>
                <w:rFonts w:ascii="Arial" w:hAnsi="Arial" w:cs="Arial"/>
                <w:b/>
                <w:sz w:val="20"/>
                <w:szCs w:val="20"/>
              </w:rPr>
              <w:t>Přenosný přístroj pro měření TEOAE a DPOAE: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362CE48C" w14:textId="3CD144E5" w:rsidR="007D76B6" w:rsidRPr="00353E53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</w:rPr>
            </w:pPr>
            <w:r w:rsidRPr="00353E53">
              <w:rPr>
                <w:rFonts w:ascii="Arial" w:eastAsia="Arial Unicode MS" w:hAnsi="Arial" w:cs="Arial"/>
                <w:b/>
                <w:sz w:val="20"/>
                <w:szCs w:val="20"/>
              </w:rPr>
              <w:t>1 ks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73488F85" w14:textId="77777777" w:rsidR="007D76B6" w:rsidRPr="00B762A6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0888C2EA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7C19760" w14:textId="4798E99B" w:rsidR="00D65268" w:rsidRPr="000E4835" w:rsidRDefault="00D65268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Ergonomický design usnadňující manipulaci s přístrojem během vyšetření pacienta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8D94771" w14:textId="320627F7" w:rsidR="00D65268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0615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296A6C6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2500371F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1AA3B57" w14:textId="3FDCE010" w:rsidR="00D65268" w:rsidRPr="000E4835" w:rsidRDefault="00D65268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Barevný vysoce kontrastní displej pro zobrazení výsledků vyšetření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AB33226" w14:textId="4AA85D80" w:rsidR="00D65268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0615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4797C8D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52FF9900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144F6C64" w14:textId="23F49B8B" w:rsidR="00D65268" w:rsidRPr="000E4835" w:rsidRDefault="00D65268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Rychlé automatické testy TEOAE pro 6 frekvencí v rozsahu 1,5 až 4 kHz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5FE00C9" w14:textId="041D2FE9" w:rsidR="00D65268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0615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C70EB4C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19EE9A9D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29D7F66" w14:textId="55AE0482" w:rsidR="00D65268" w:rsidRPr="000E4835" w:rsidRDefault="00D65268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Závěsný hák na přístroji – volné ruce pro vyšetření pacienta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F2D4332" w14:textId="664ECE56" w:rsidR="00D65268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0615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6677B88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3D19C5EB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1AE39C5" w14:textId="519CD581" w:rsidR="00D65268" w:rsidRPr="000E4835" w:rsidRDefault="00D65268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Bezdrátová komunikace s PC pro rychlý a spolehlivý přenos výsledků vyšetření do PC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3EB385F" w14:textId="79B81AEF" w:rsidR="00D65268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0615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31DE6D7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7386293B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7B31372" w14:textId="515CB740" w:rsidR="00D65268" w:rsidRPr="000E4835" w:rsidRDefault="00D65268" w:rsidP="00353E5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Malá a lehká vyšetřovací sonda zaměniteln</w:t>
            </w:r>
            <w:r w:rsidR="00353E53">
              <w:rPr>
                <w:rFonts w:ascii="Arial" w:hAnsi="Arial" w:cs="Arial"/>
                <w:sz w:val="20"/>
                <w:szCs w:val="20"/>
              </w:rPr>
              <w:t>é</w:t>
            </w:r>
            <w:r w:rsidRPr="000E4835">
              <w:rPr>
                <w:rFonts w:ascii="Arial" w:hAnsi="Arial" w:cs="Arial"/>
                <w:sz w:val="20"/>
                <w:szCs w:val="20"/>
              </w:rPr>
              <w:t xml:space="preserve"> mezi více přístroji </w:t>
            </w:r>
            <w:proofErr w:type="spellStart"/>
            <w:r w:rsidRPr="000E4835">
              <w:rPr>
                <w:rFonts w:ascii="Arial" w:hAnsi="Arial" w:cs="Arial"/>
                <w:sz w:val="20"/>
                <w:szCs w:val="20"/>
              </w:rPr>
              <w:t>OtoRead</w:t>
            </w:r>
            <w:proofErr w:type="spellEnd"/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BFDED56" w14:textId="1EADA85C" w:rsidR="00D65268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0615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786A574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D65268" w:rsidRPr="003B2050" w14:paraId="4670D409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7CE8B151" w14:textId="147728B8" w:rsidR="00D65268" w:rsidRPr="000E4835" w:rsidRDefault="00D65268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Možnost uložit až 250 vyšetření přímo do přístroje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5E77E6B" w14:textId="080CC0E8" w:rsidR="00D65268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0615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1CE98A71" w14:textId="77777777" w:rsidR="00D65268" w:rsidRPr="00B762A6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D76B6" w:rsidRPr="003B2050" w14:paraId="7C615F85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FFFF99"/>
          </w:tcPr>
          <w:p w14:paraId="6CA5C901" w14:textId="095F8BCF" w:rsidR="007D76B6" w:rsidRPr="000E4835" w:rsidRDefault="007D76B6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b/>
                <w:sz w:val="20"/>
                <w:szCs w:val="20"/>
              </w:rPr>
              <w:t>Přídavný stolek</w:t>
            </w:r>
            <w:r w:rsidR="00D65268" w:rsidRPr="000E4835">
              <w:rPr>
                <w:rFonts w:ascii="Arial" w:hAnsi="Arial" w:cs="Arial"/>
                <w:b/>
                <w:sz w:val="20"/>
                <w:szCs w:val="20"/>
              </w:rPr>
              <w:t xml:space="preserve"> na instrumenty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2F1D1A7C" w14:textId="3ED6D20C" w:rsidR="007D76B6" w:rsidRPr="00353E53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353E53">
              <w:rPr>
                <w:rFonts w:ascii="Arial" w:eastAsia="Arial Unicode MS" w:hAnsi="Arial" w:cs="Arial"/>
                <w:b/>
                <w:sz w:val="20"/>
                <w:szCs w:val="20"/>
              </w:rPr>
              <w:t>1 ks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FFFF99"/>
            <w:vAlign w:val="center"/>
          </w:tcPr>
          <w:p w14:paraId="0A8DC8EA" w14:textId="77777777" w:rsidR="007D76B6" w:rsidRPr="00B762A6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D76B6" w:rsidRPr="00B762A6" w14:paraId="2A876E0B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4F4B8E35" w14:textId="4C6367A6" w:rsidR="007D76B6" w:rsidRPr="000E4835" w:rsidRDefault="007D76B6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Dvouúrovňový stolek v nerez provedení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09B7361" w14:textId="057E2081" w:rsidR="007D76B6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06A607D7" w14:textId="77777777" w:rsidR="007D76B6" w:rsidRPr="00B762A6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D76B6" w:rsidRPr="003B2050" w14:paraId="61FC204B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52FEA4D6" w14:textId="6DEA7D77" w:rsidR="007D76B6" w:rsidRPr="000E4835" w:rsidRDefault="007D76B6" w:rsidP="000E48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 xml:space="preserve">Velikost 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E0675B2" w14:textId="15FAFF9A" w:rsidR="007D76B6" w:rsidRPr="00484B5C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</w:rPr>
            </w:pPr>
            <w:r>
              <w:rPr>
                <w:rFonts w:ascii="Arial" w:eastAsia="Arial Unicode MS" w:hAnsi="Arial" w:cs="Arial"/>
                <w:sz w:val="20"/>
                <w:szCs w:val="20"/>
              </w:rPr>
              <w:t>min. 40x60 cm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28DDD9E0" w14:textId="77777777" w:rsidR="007D76B6" w:rsidRPr="00B762A6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7D76B6" w:rsidRPr="003B2050" w14:paraId="7AB11F4B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369C58E2" w14:textId="46B37709" w:rsidR="007D76B6" w:rsidRPr="000E4835" w:rsidRDefault="007D76B6" w:rsidP="000E4835">
            <w:p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0E4835">
              <w:rPr>
                <w:rFonts w:ascii="Arial" w:hAnsi="Arial" w:cs="Arial"/>
                <w:sz w:val="20"/>
                <w:szCs w:val="20"/>
              </w:rPr>
              <w:t>Pojízdný s brzdou na min. dvou kolečkách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0AA587" w14:textId="6B97845F" w:rsidR="007D76B6" w:rsidRPr="00D65268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C45FD9">
              <w:rPr>
                <w:rFonts w:ascii="Arial" w:eastAsia="Arial Unicode MS" w:hAnsi="Arial" w:cs="Arial"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1" w:space="0" w:color="000000"/>
              <w:right w:val="single" w:sz="4" w:space="0" w:color="auto"/>
            </w:tcBorders>
            <w:vAlign w:val="center"/>
          </w:tcPr>
          <w:p w14:paraId="5E7CF433" w14:textId="77777777" w:rsidR="007D76B6" w:rsidRPr="00B762A6" w:rsidRDefault="007D76B6" w:rsidP="000E4835">
            <w:pPr>
              <w:snapToGrid w:val="0"/>
              <w:jc w:val="center"/>
              <w:rPr>
                <w:rFonts w:ascii="Arial" w:eastAsia="Arial Unicode MS" w:hAnsi="Arial" w:cs="Arial"/>
                <w:sz w:val="20"/>
                <w:szCs w:val="20"/>
                <w:highlight w:val="yellow"/>
              </w:rPr>
            </w:pPr>
          </w:p>
        </w:tc>
      </w:tr>
      <w:tr w:rsidR="00CE2983" w:rsidRPr="00B762A6" w14:paraId="0C309C62" w14:textId="77777777" w:rsidTr="000E4835">
        <w:trPr>
          <w:trHeight w:val="284"/>
        </w:trPr>
        <w:tc>
          <w:tcPr>
            <w:tcW w:w="5668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bottom"/>
          </w:tcPr>
          <w:p w14:paraId="06980205" w14:textId="566E66BB" w:rsidR="00CE2983" w:rsidRPr="000E4835" w:rsidRDefault="00CE2983" w:rsidP="000E4835">
            <w:pPr>
              <w:jc w:val="both"/>
              <w:rPr>
                <w:rFonts w:ascii="Arial" w:hAnsi="Arial" w:cs="Arial"/>
                <w:b/>
                <w:sz w:val="20"/>
                <w:szCs w:val="20"/>
              </w:rPr>
            </w:pPr>
            <w:r w:rsidRPr="000E4835">
              <w:rPr>
                <w:rFonts w:ascii="Arial" w:hAnsi="Arial" w:cs="Arial"/>
                <w:b/>
                <w:sz w:val="20"/>
                <w:szCs w:val="20"/>
              </w:rPr>
              <w:t>Veškeré příslušenství nutné k zahájení provozu</w:t>
            </w:r>
          </w:p>
        </w:tc>
        <w:tc>
          <w:tcPr>
            <w:tcW w:w="2835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109221E8" w14:textId="7B534CA2" w:rsidR="00CE2983" w:rsidRPr="00D65268" w:rsidRDefault="00D65268" w:rsidP="000E483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</w:rPr>
            </w:pPr>
            <w:r w:rsidRPr="00D65268">
              <w:rPr>
                <w:rFonts w:ascii="Arial" w:eastAsia="Arial Unicode MS" w:hAnsi="Arial" w:cs="Arial"/>
                <w:b/>
                <w:bCs/>
                <w:sz w:val="20"/>
                <w:szCs w:val="16"/>
              </w:rPr>
              <w:t>ANO</w:t>
            </w:r>
          </w:p>
        </w:tc>
        <w:tc>
          <w:tcPr>
            <w:tcW w:w="1987" w:type="dxa"/>
            <w:tcBorders>
              <w:top w:val="single" w:sz="1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FFFF99"/>
            <w:vAlign w:val="center"/>
          </w:tcPr>
          <w:p w14:paraId="512B7B93" w14:textId="77777777" w:rsidR="00CE2983" w:rsidRPr="00D65268" w:rsidRDefault="00CE2983" w:rsidP="000E4835">
            <w:pPr>
              <w:snapToGrid w:val="0"/>
              <w:jc w:val="center"/>
              <w:rPr>
                <w:rFonts w:ascii="Arial" w:eastAsia="Arial Unicode MS" w:hAnsi="Arial" w:cs="Arial"/>
                <w:b/>
                <w:sz w:val="20"/>
                <w:szCs w:val="20"/>
                <w:highlight w:val="yellow"/>
              </w:rPr>
            </w:pPr>
          </w:p>
        </w:tc>
      </w:tr>
    </w:tbl>
    <w:p w14:paraId="1B1031C9" w14:textId="77777777" w:rsidR="008F7E23" w:rsidRPr="003B2050" w:rsidRDefault="008F7E23" w:rsidP="008F7E23"/>
    <w:p w14:paraId="5752BCDE" w14:textId="77777777" w:rsidR="008F7E23" w:rsidRDefault="008F7E23" w:rsidP="008F7E23"/>
    <w:p w14:paraId="1C246A1E" w14:textId="77777777" w:rsidR="00A24F2D" w:rsidRDefault="00A24F2D" w:rsidP="00A24F2D"/>
    <w:p w14:paraId="3C07AFBB" w14:textId="77777777" w:rsidR="000F16EE" w:rsidRPr="008C08AE" w:rsidRDefault="000F16EE" w:rsidP="000F16EE"/>
    <w:p w14:paraId="669E6707" w14:textId="77777777" w:rsidR="000F16EE" w:rsidRPr="008C08AE" w:rsidRDefault="000F16EE" w:rsidP="000F16EE">
      <w:pPr>
        <w:rPr>
          <w:rFonts w:ascii="Arial" w:hAnsi="Arial" w:cs="Arial"/>
        </w:rPr>
      </w:pPr>
    </w:p>
    <w:p w14:paraId="65E354E7" w14:textId="77777777" w:rsidR="000F16EE" w:rsidRDefault="000F16EE" w:rsidP="000F16EE">
      <w:pPr>
        <w:rPr>
          <w:rFonts w:ascii="Arial" w:hAnsi="Arial" w:cs="Arial"/>
        </w:rPr>
      </w:pPr>
    </w:p>
    <w:p w14:paraId="5D3D0832" w14:textId="77777777" w:rsidR="000F16EE" w:rsidRDefault="000F16EE" w:rsidP="000F16EE">
      <w:pPr>
        <w:rPr>
          <w:rFonts w:ascii="Arial" w:hAnsi="Arial" w:cs="Arial"/>
        </w:rPr>
      </w:pPr>
    </w:p>
    <w:p w14:paraId="09703DAF" w14:textId="77777777" w:rsidR="000F16EE" w:rsidRPr="008C08AE" w:rsidRDefault="000F16EE" w:rsidP="000F16EE">
      <w:pPr>
        <w:rPr>
          <w:rFonts w:ascii="Arial" w:hAnsi="Arial" w:cs="Arial"/>
        </w:rPr>
      </w:pPr>
    </w:p>
    <w:p w14:paraId="31FB1C0C" w14:textId="77777777" w:rsidR="000F16EE" w:rsidRPr="008C08AE" w:rsidRDefault="000F16EE" w:rsidP="000F16EE">
      <w:r w:rsidRPr="008C08AE">
        <w:rPr>
          <w:rFonts w:ascii="Arial" w:hAnsi="Arial" w:cs="Arial"/>
        </w:rPr>
        <w:t>V ……………. dne …………..</w:t>
      </w:r>
      <w:r w:rsidRPr="008C08AE">
        <w:rPr>
          <w:rFonts w:ascii="Arial" w:hAnsi="Arial" w:cs="Arial"/>
        </w:rPr>
        <w:tab/>
      </w:r>
      <w:r w:rsidRPr="008C08AE">
        <w:rPr>
          <w:rFonts w:ascii="Arial" w:hAnsi="Arial" w:cs="Arial"/>
        </w:rPr>
        <w:tab/>
        <w:t xml:space="preserve">Za uchazeče: </w:t>
      </w:r>
      <w:r w:rsidRPr="008C08AE">
        <w:rPr>
          <w:rFonts w:ascii="Arial" w:hAnsi="Arial" w:cs="Arial"/>
        </w:rPr>
        <w:tab/>
        <w:t xml:space="preserve"> ………………………..</w:t>
      </w:r>
    </w:p>
    <w:p w14:paraId="096FB80D" w14:textId="77777777" w:rsidR="000F16EE" w:rsidRPr="008C08AE" w:rsidRDefault="000F16EE" w:rsidP="000F16EE"/>
    <w:p w14:paraId="1DF48D56" w14:textId="77777777" w:rsidR="000F16EE" w:rsidRDefault="000F16EE" w:rsidP="00A24F2D"/>
    <w:p w14:paraId="49DEE213" w14:textId="77777777" w:rsidR="000F16EE" w:rsidRDefault="000F16EE" w:rsidP="00A24F2D"/>
    <w:p w14:paraId="0693D7D6" w14:textId="77777777" w:rsidR="000F16EE" w:rsidRDefault="000F16EE" w:rsidP="00A24F2D"/>
    <w:p w14:paraId="70CBD38D" w14:textId="77777777" w:rsidR="000F16EE" w:rsidRDefault="000F16EE" w:rsidP="00A24F2D"/>
    <w:p w14:paraId="567FCBDF" w14:textId="4F4F4407" w:rsidR="000F16EE" w:rsidRDefault="007D76B6" w:rsidP="007D76B6">
      <w:pPr>
        <w:tabs>
          <w:tab w:val="left" w:pos="1871"/>
        </w:tabs>
      </w:pPr>
      <w:r>
        <w:tab/>
      </w:r>
    </w:p>
    <w:p w14:paraId="7FBD0964" w14:textId="77777777" w:rsidR="000F16EE" w:rsidRDefault="000F16EE" w:rsidP="00A24F2D"/>
    <w:p w14:paraId="121E4A4D" w14:textId="77777777" w:rsidR="000F16EE" w:rsidRDefault="000F16EE" w:rsidP="00A24F2D"/>
    <w:sectPr w:rsidR="000F16EE" w:rsidSect="000F16EE">
      <w:headerReference w:type="default" r:id="rId8"/>
      <w:footerReference w:type="default" r:id="rId9"/>
      <w:footnotePr>
        <w:pos w:val="beneathText"/>
      </w:footnotePr>
      <w:pgSz w:w="11907" w:h="16839" w:code="9"/>
      <w:pgMar w:top="720" w:right="720" w:bottom="720" w:left="720" w:header="708" w:footer="41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7D42D5C" w14:textId="77777777" w:rsidR="007346DD" w:rsidRDefault="007346DD">
      <w:r>
        <w:separator/>
      </w:r>
    </w:p>
  </w:endnote>
  <w:endnote w:type="continuationSeparator" w:id="0">
    <w:p w14:paraId="52093314" w14:textId="77777777" w:rsidR="007346DD" w:rsidRDefault="007346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Garamond">
    <w:panose1 w:val="02020404030301010803"/>
    <w:charset w:val="EE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S Mincho">
    <w:altName w:val="ＭＳ 明朝"/>
    <w:panose1 w:val="02020609040205080304"/>
    <w:charset w:val="80"/>
    <w:family w:val="modern"/>
    <w:pitch w:val="fixed"/>
    <w:sig w:usb0="A00002BF" w:usb1="68C7FCFB" w:usb2="00000010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14927CF" w14:textId="0A684D0A" w:rsidR="00865CF7" w:rsidRPr="000E4835" w:rsidRDefault="00865CF7">
    <w:pPr>
      <w:pStyle w:val="Zpat"/>
      <w:rPr>
        <w:rFonts w:ascii="Arial" w:hAnsi="Arial" w:cs="Arial"/>
        <w:sz w:val="18"/>
        <w:szCs w:val="18"/>
      </w:rPr>
    </w:pPr>
    <w:r w:rsidRPr="000E4835">
      <w:rPr>
        <w:rFonts w:ascii="Arial" w:hAnsi="Arial" w:cs="Arial"/>
        <w:sz w:val="18"/>
        <w:szCs w:val="18"/>
      </w:rPr>
      <w:t xml:space="preserve">Verze </w:t>
    </w:r>
    <w:r w:rsidR="00CE2983" w:rsidRPr="000E4835">
      <w:rPr>
        <w:rFonts w:ascii="Arial" w:hAnsi="Arial" w:cs="Arial"/>
        <w:sz w:val="18"/>
        <w:szCs w:val="18"/>
      </w:rPr>
      <w:t>5</w:t>
    </w:r>
    <w:r w:rsidR="002A70B7" w:rsidRPr="000E4835">
      <w:rPr>
        <w:rFonts w:ascii="Arial" w:hAnsi="Arial" w:cs="Arial"/>
        <w:sz w:val="18"/>
        <w:szCs w:val="18"/>
      </w:rPr>
      <w:t>.</w:t>
    </w:r>
    <w:r w:rsidR="00E455DF">
      <w:rPr>
        <w:rFonts w:ascii="Arial" w:hAnsi="Arial" w:cs="Arial"/>
        <w:sz w:val="18"/>
        <w:szCs w:val="18"/>
      </w:rPr>
      <w:t>11</w:t>
    </w:r>
    <w:r w:rsidR="00AE501D" w:rsidRPr="000E4835">
      <w:rPr>
        <w:rFonts w:ascii="Arial" w:hAnsi="Arial" w:cs="Arial"/>
        <w:sz w:val="18"/>
        <w:szCs w:val="18"/>
      </w:rPr>
      <w:t>.20</w:t>
    </w:r>
    <w:r w:rsidR="00293F8F" w:rsidRPr="000E4835">
      <w:rPr>
        <w:rFonts w:ascii="Arial" w:hAnsi="Arial" w:cs="Arial"/>
        <w:sz w:val="18"/>
        <w:szCs w:val="18"/>
      </w:rPr>
      <w:t>2</w:t>
    </w:r>
    <w:r w:rsidR="00CE2983" w:rsidRPr="000E4835">
      <w:rPr>
        <w:rFonts w:ascii="Arial" w:hAnsi="Arial" w:cs="Arial"/>
        <w:sz w:val="18"/>
        <w:szCs w:val="18"/>
      </w:rPr>
      <w:t>2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4B7388" w14:textId="77777777" w:rsidR="007346DD" w:rsidRDefault="007346DD">
      <w:r>
        <w:separator/>
      </w:r>
    </w:p>
  </w:footnote>
  <w:footnote w:type="continuationSeparator" w:id="0">
    <w:p w14:paraId="71FADD76" w14:textId="77777777" w:rsidR="007346DD" w:rsidRDefault="007346D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376B7C" w14:textId="77777777" w:rsidR="00D64B04" w:rsidRDefault="00D64B04" w:rsidP="00D64B04">
    <w:pPr>
      <w:pStyle w:val="Zhlav"/>
      <w:rPr>
        <w:rFonts w:ascii="Arial" w:hAnsi="Arial" w:cs="Arial"/>
      </w:rPr>
    </w:pPr>
    <w:r>
      <w:rPr>
        <w:rFonts w:ascii="Arial" w:hAnsi="Arial" w:cs="Arial"/>
      </w:rPr>
      <w:t>Příloha č. 3. Zadávací dokumentace</w:t>
    </w:r>
  </w:p>
  <w:p w14:paraId="201987B5" w14:textId="0583391C" w:rsidR="00865CF7" w:rsidRPr="000D1930" w:rsidRDefault="00865CF7" w:rsidP="00BE2A9D">
    <w:pPr>
      <w:tabs>
        <w:tab w:val="left" w:pos="720"/>
      </w:tabs>
      <w:spacing w:after="60"/>
      <w:ind w:left="720" w:hanging="720"/>
      <w:jc w:val="center"/>
      <w:rPr>
        <w:rFonts w:cs="Arial"/>
        <w:sz w:val="32"/>
        <w:szCs w:val="32"/>
      </w:rPr>
    </w:pPr>
  </w:p>
  <w:p w14:paraId="7E2C1250" w14:textId="77777777" w:rsidR="00293F8F" w:rsidRDefault="00293F8F" w:rsidP="00BE2A9D">
    <w:pPr>
      <w:pStyle w:val="Zhlav"/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Formulář technických specifikací dodávky pro:</w:t>
    </w:r>
  </w:p>
  <w:p w14:paraId="6E818AB6" w14:textId="5BB7E715" w:rsidR="00293F8F" w:rsidRDefault="007D76B6" w:rsidP="00BE2A9D">
    <w:pPr>
      <w:jc w:val="center"/>
      <w:rPr>
        <w:rFonts w:ascii="Arial" w:hAnsi="Arial" w:cs="Arial"/>
        <w:b/>
        <w:sz w:val="32"/>
      </w:rPr>
    </w:pPr>
    <w:r>
      <w:rPr>
        <w:rFonts w:ascii="Arial" w:hAnsi="Arial" w:cs="Arial"/>
        <w:b/>
        <w:sz w:val="32"/>
      </w:rPr>
      <w:t>T-0701 –</w:t>
    </w:r>
    <w:r w:rsidRPr="009937D8">
      <w:rPr>
        <w:rFonts w:ascii="Arial" w:hAnsi="Arial" w:cs="Arial"/>
        <w:b/>
        <w:sz w:val="32"/>
      </w:rPr>
      <w:t xml:space="preserve"> UNIT</w:t>
    </w:r>
    <w:r>
      <w:rPr>
        <w:rFonts w:ascii="Arial" w:hAnsi="Arial" w:cs="Arial"/>
        <w:b/>
        <w:sz w:val="32"/>
      </w:rPr>
      <w:t xml:space="preserve"> -</w:t>
    </w:r>
    <w:r w:rsidRPr="009937D8">
      <w:rPr>
        <w:rFonts w:ascii="Arial" w:hAnsi="Arial" w:cs="Arial"/>
        <w:b/>
        <w:sz w:val="32"/>
      </w:rPr>
      <w:t xml:space="preserve"> </w:t>
    </w:r>
    <w:r w:rsidR="009937D8" w:rsidRPr="009937D8">
      <w:rPr>
        <w:rFonts w:ascii="Arial" w:hAnsi="Arial" w:cs="Arial"/>
        <w:b/>
        <w:sz w:val="32"/>
      </w:rPr>
      <w:t>ORL</w:t>
    </w:r>
    <w:r>
      <w:rPr>
        <w:rFonts w:ascii="Arial" w:hAnsi="Arial" w:cs="Arial"/>
        <w:b/>
        <w:sz w:val="32"/>
      </w:rPr>
      <w:t xml:space="preserve"> vyšetřovací jednotka včetně přídavného stolku</w:t>
    </w:r>
  </w:p>
  <w:p w14:paraId="04C5EBE8" w14:textId="77777777" w:rsidR="00BE2A9D" w:rsidRPr="00820B69" w:rsidRDefault="00BE2A9D" w:rsidP="00BE2A9D">
    <w:pPr>
      <w:jc w:val="center"/>
      <w:rPr>
        <w:rFonts w:ascii="Arial" w:hAnsi="Arial" w:cs="Arial"/>
        <w:b/>
        <w:sz w:val="32"/>
      </w:rPr>
    </w:pPr>
  </w:p>
  <w:p w14:paraId="16C334FD" w14:textId="77777777" w:rsidR="00984BDF" w:rsidRPr="00860F1C" w:rsidRDefault="00984BDF" w:rsidP="00984BDF">
    <w:pPr>
      <w:ind w:left="2124" w:hanging="2124"/>
      <w:rPr>
        <w:rFonts w:ascii="Arial" w:hAnsi="Arial" w:cs="Arial"/>
        <w:b/>
        <w:i/>
        <w:sz w:val="22"/>
      </w:rPr>
    </w:pPr>
    <w:r w:rsidRPr="00860F1C">
      <w:rPr>
        <w:rFonts w:ascii="Arial" w:hAnsi="Arial" w:cs="Arial"/>
        <w:b/>
        <w:sz w:val="22"/>
      </w:rPr>
      <w:t>Název zadavatele:</w:t>
    </w:r>
    <w:r w:rsidRPr="00860F1C">
      <w:rPr>
        <w:rFonts w:ascii="Arial" w:hAnsi="Arial" w:cs="Arial"/>
        <w:b/>
        <w:i/>
        <w:sz w:val="22"/>
      </w:rPr>
      <w:t xml:space="preserve"> </w:t>
    </w:r>
    <w:r w:rsidRPr="00860F1C">
      <w:rPr>
        <w:rFonts w:ascii="Arial" w:hAnsi="Arial" w:cs="Arial"/>
        <w:b/>
        <w:i/>
        <w:sz w:val="22"/>
      </w:rPr>
      <w:tab/>
      <w:t>Karlovarský kraj</w:t>
    </w:r>
  </w:p>
  <w:p w14:paraId="59D48535" w14:textId="5D3A0627" w:rsidR="00984BDF" w:rsidRPr="00860F1C" w:rsidRDefault="00D65268" w:rsidP="00984BDF">
    <w:pPr>
      <w:pStyle w:val="Zkladntext"/>
      <w:tabs>
        <w:tab w:val="left" w:pos="2160"/>
      </w:tabs>
      <w:rPr>
        <w:rFonts w:ascii="Arial" w:hAnsi="Arial" w:cs="Arial"/>
        <w:b/>
        <w:i/>
        <w:sz w:val="22"/>
      </w:rPr>
    </w:pPr>
    <w:r w:rsidRPr="00860F1C">
      <w:rPr>
        <w:rFonts w:ascii="Arial" w:hAnsi="Arial" w:cs="Arial"/>
        <w:b/>
        <w:i/>
        <w:sz w:val="22"/>
      </w:rPr>
      <w:t xml:space="preserve">Sídlo:                        </w:t>
    </w:r>
    <w:r w:rsidR="00984BDF" w:rsidRPr="00860F1C">
      <w:rPr>
        <w:rFonts w:ascii="Arial" w:hAnsi="Arial" w:cs="Arial"/>
        <w:b/>
        <w:i/>
        <w:sz w:val="22"/>
      </w:rPr>
      <w:t xml:space="preserve">Závodní 353/88, Karlovy Vary, 360 </w:t>
    </w:r>
    <w:r w:rsidR="00D64B04">
      <w:rPr>
        <w:rFonts w:ascii="Arial" w:hAnsi="Arial" w:cs="Arial"/>
        <w:b/>
        <w:i/>
        <w:sz w:val="22"/>
      </w:rPr>
      <w:t>06</w:t>
    </w:r>
  </w:p>
  <w:p w14:paraId="49071E0A" w14:textId="160AED59" w:rsidR="00984BDF" w:rsidRDefault="00984BDF" w:rsidP="00984BDF">
    <w:pPr>
      <w:pStyle w:val="Zhlav"/>
      <w:tabs>
        <w:tab w:val="clear" w:pos="4536"/>
        <w:tab w:val="clear" w:pos="9072"/>
        <w:tab w:val="left" w:pos="2127"/>
        <w:tab w:val="right" w:pos="11199"/>
        <w:tab w:val="center" w:pos="11907"/>
      </w:tabs>
      <w:rPr>
        <w:rFonts w:ascii="Arial" w:hAnsi="Arial" w:cs="Arial"/>
        <w:sz w:val="22"/>
      </w:rPr>
    </w:pPr>
    <w:r w:rsidRPr="0090366D">
      <w:rPr>
        <w:rFonts w:ascii="Arial" w:hAnsi="Arial" w:cs="Arial"/>
        <w:sz w:val="22"/>
      </w:rPr>
      <w:t>IČ</w:t>
    </w:r>
    <w:r w:rsidR="00D64B04">
      <w:rPr>
        <w:rFonts w:ascii="Arial" w:hAnsi="Arial" w:cs="Arial"/>
        <w:sz w:val="22"/>
      </w:rPr>
      <w:t>O</w:t>
    </w:r>
    <w:r w:rsidRPr="0090366D">
      <w:rPr>
        <w:rFonts w:ascii="Arial" w:hAnsi="Arial" w:cs="Arial"/>
        <w:sz w:val="22"/>
      </w:rPr>
      <w:t>:</w:t>
    </w:r>
    <w:r w:rsidRPr="0090366D">
      <w:rPr>
        <w:rFonts w:ascii="Arial" w:hAnsi="Arial" w:cs="Arial"/>
        <w:sz w:val="22"/>
      </w:rPr>
      <w:tab/>
    </w:r>
    <w:r>
      <w:rPr>
        <w:rFonts w:ascii="Arial" w:hAnsi="Arial" w:cs="Arial"/>
        <w:sz w:val="22"/>
      </w:rPr>
      <w:t>70891168</w:t>
    </w:r>
  </w:p>
  <w:p w14:paraId="29E95AA5" w14:textId="77777777" w:rsidR="00865CF7" w:rsidRPr="006B2C35" w:rsidRDefault="00253F92" w:rsidP="006B2C35">
    <w:pPr>
      <w:pStyle w:val="Zkladntext"/>
      <w:ind w:left="1985" w:hanging="1985"/>
      <w:rPr>
        <w:rFonts w:ascii="Arial" w:hAnsi="Arial" w:cs="Arial"/>
        <w:sz w:val="20"/>
        <w:szCs w:val="20"/>
      </w:rPr>
    </w:pPr>
    <w:r>
      <w:rPr>
        <w:rFonts w:ascii="Arial" w:hAnsi="Arial" w:cs="Arial"/>
        <w:sz w:val="20"/>
        <w:szCs w:val="20"/>
      </w:rPr>
      <w:t xml:space="preserve"> </w:t>
    </w:r>
  </w:p>
  <w:p w14:paraId="784727F5" w14:textId="77777777" w:rsidR="00865CF7" w:rsidRDefault="00865CF7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3080E"/>
    <w:multiLevelType w:val="hybridMultilevel"/>
    <w:tmpl w:val="490843A0"/>
    <w:lvl w:ilvl="0" w:tplc="86085CF2">
      <w:start w:val="1"/>
      <w:numFmt w:val="bullet"/>
      <w:lvlText w:val="-"/>
      <w:lvlJc w:val="left"/>
      <w:pPr>
        <w:ind w:left="144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1A9D32C9"/>
    <w:multiLevelType w:val="hybridMultilevel"/>
    <w:tmpl w:val="2BEA2DF6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35800C5"/>
    <w:multiLevelType w:val="hybridMultilevel"/>
    <w:tmpl w:val="F9EA24CC"/>
    <w:lvl w:ilvl="0" w:tplc="40602EBE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4"/>
        <w:szCs w:val="24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4D2420B"/>
    <w:multiLevelType w:val="hybridMultilevel"/>
    <w:tmpl w:val="E75AE94C"/>
    <w:lvl w:ilvl="0" w:tplc="2766CB0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67FA3F49"/>
    <w:multiLevelType w:val="hybridMultilevel"/>
    <w:tmpl w:val="67D26B8E"/>
    <w:lvl w:ilvl="0" w:tplc="F46C72CC">
      <w:start w:val="200"/>
      <w:numFmt w:val="bullet"/>
      <w:lvlText w:val=""/>
      <w:lvlJc w:val="left"/>
      <w:pPr>
        <w:ind w:left="720" w:hanging="360"/>
      </w:pPr>
      <w:rPr>
        <w:rFonts w:ascii="Symbol" w:eastAsia="Times New Roman" w:hAnsi="Symbol" w:cs="Lucida Sans Unicode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71133F3B"/>
    <w:multiLevelType w:val="hybridMultilevel"/>
    <w:tmpl w:val="F5F8E800"/>
    <w:lvl w:ilvl="0" w:tplc="04050011">
      <w:start w:val="1"/>
      <w:numFmt w:val="decimal"/>
      <w:lvlText w:val="%1)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7D3C3474"/>
    <w:multiLevelType w:val="hybridMultilevel"/>
    <w:tmpl w:val="8FAAF7B2"/>
    <w:lvl w:ilvl="0" w:tplc="040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F570917"/>
    <w:multiLevelType w:val="singleLevel"/>
    <w:tmpl w:val="D9787294"/>
    <w:lvl w:ilvl="0">
      <w:numFmt w:val="bullet"/>
      <w:lvlText w:val="-"/>
      <w:lvlJc w:val="left"/>
      <w:pPr>
        <w:tabs>
          <w:tab w:val="num" w:pos="1935"/>
        </w:tabs>
        <w:ind w:left="1935" w:hanging="360"/>
      </w:pPr>
      <w:rPr>
        <w:rFonts w:ascii="Times New Roman" w:hAnsi="Times New Roman" w:hint="default"/>
      </w:rPr>
    </w:lvl>
  </w:abstractNum>
  <w:num w:numId="1" w16cid:durableId="62263537">
    <w:abstractNumId w:val="7"/>
  </w:num>
  <w:num w:numId="2" w16cid:durableId="1814642388">
    <w:abstractNumId w:val="5"/>
  </w:num>
  <w:num w:numId="3" w16cid:durableId="122776971">
    <w:abstractNumId w:val="4"/>
  </w:num>
  <w:num w:numId="4" w16cid:durableId="825900631">
    <w:abstractNumId w:val="3"/>
  </w:num>
  <w:num w:numId="5" w16cid:durableId="499122628">
    <w:abstractNumId w:val="6"/>
  </w:num>
  <w:num w:numId="6" w16cid:durableId="667487011">
    <w:abstractNumId w:val="0"/>
  </w:num>
  <w:num w:numId="7" w16cid:durableId="252587993">
    <w:abstractNumId w:val="2"/>
  </w:num>
  <w:num w:numId="8" w16cid:durableId="1847403040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/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E5959"/>
    <w:rsid w:val="00011AAC"/>
    <w:rsid w:val="00015E71"/>
    <w:rsid w:val="000231B7"/>
    <w:rsid w:val="00044BC4"/>
    <w:rsid w:val="00061616"/>
    <w:rsid w:val="00064BB6"/>
    <w:rsid w:val="00071503"/>
    <w:rsid w:val="000868D5"/>
    <w:rsid w:val="000905D8"/>
    <w:rsid w:val="00094256"/>
    <w:rsid w:val="00097C56"/>
    <w:rsid w:val="000C5BC1"/>
    <w:rsid w:val="000D1930"/>
    <w:rsid w:val="000D3D04"/>
    <w:rsid w:val="000E13A7"/>
    <w:rsid w:val="000E28C8"/>
    <w:rsid w:val="000E4835"/>
    <w:rsid w:val="000E6522"/>
    <w:rsid w:val="000F16EE"/>
    <w:rsid w:val="000F5DD1"/>
    <w:rsid w:val="0010465F"/>
    <w:rsid w:val="0012195E"/>
    <w:rsid w:val="00123A1F"/>
    <w:rsid w:val="00130A63"/>
    <w:rsid w:val="001336EE"/>
    <w:rsid w:val="00141021"/>
    <w:rsid w:val="00141BF1"/>
    <w:rsid w:val="00141C79"/>
    <w:rsid w:val="00155695"/>
    <w:rsid w:val="001638E1"/>
    <w:rsid w:val="00164901"/>
    <w:rsid w:val="00165189"/>
    <w:rsid w:val="00166B5C"/>
    <w:rsid w:val="00175B80"/>
    <w:rsid w:val="001838AB"/>
    <w:rsid w:val="00192AE2"/>
    <w:rsid w:val="00193371"/>
    <w:rsid w:val="001A59D1"/>
    <w:rsid w:val="001B54F8"/>
    <w:rsid w:val="001C038A"/>
    <w:rsid w:val="001C2FF7"/>
    <w:rsid w:val="001C50D0"/>
    <w:rsid w:val="001C7290"/>
    <w:rsid w:val="001D5487"/>
    <w:rsid w:val="001E5608"/>
    <w:rsid w:val="001E5609"/>
    <w:rsid w:val="001E69E4"/>
    <w:rsid w:val="001E7A35"/>
    <w:rsid w:val="001F3072"/>
    <w:rsid w:val="001F6FBC"/>
    <w:rsid w:val="00201AB4"/>
    <w:rsid w:val="00216392"/>
    <w:rsid w:val="00226101"/>
    <w:rsid w:val="00231547"/>
    <w:rsid w:val="00232BE8"/>
    <w:rsid w:val="002406B6"/>
    <w:rsid w:val="00253F92"/>
    <w:rsid w:val="002575BA"/>
    <w:rsid w:val="00265A39"/>
    <w:rsid w:val="002772CF"/>
    <w:rsid w:val="0028058E"/>
    <w:rsid w:val="00282448"/>
    <w:rsid w:val="00284DE4"/>
    <w:rsid w:val="002859D8"/>
    <w:rsid w:val="00293F8F"/>
    <w:rsid w:val="002A25E7"/>
    <w:rsid w:val="002A45EE"/>
    <w:rsid w:val="002A6063"/>
    <w:rsid w:val="002A70B7"/>
    <w:rsid w:val="002B32A9"/>
    <w:rsid w:val="002B727C"/>
    <w:rsid w:val="002B794B"/>
    <w:rsid w:val="002C32D2"/>
    <w:rsid w:val="002C34DA"/>
    <w:rsid w:val="002D2E76"/>
    <w:rsid w:val="002D3C77"/>
    <w:rsid w:val="002E1956"/>
    <w:rsid w:val="002F0AEF"/>
    <w:rsid w:val="002F5AE9"/>
    <w:rsid w:val="00301116"/>
    <w:rsid w:val="00305D5B"/>
    <w:rsid w:val="00322467"/>
    <w:rsid w:val="00324A2B"/>
    <w:rsid w:val="00331096"/>
    <w:rsid w:val="00345D72"/>
    <w:rsid w:val="00347D83"/>
    <w:rsid w:val="00351F53"/>
    <w:rsid w:val="00353E53"/>
    <w:rsid w:val="00354100"/>
    <w:rsid w:val="00370095"/>
    <w:rsid w:val="003735AD"/>
    <w:rsid w:val="00374E78"/>
    <w:rsid w:val="00375CEF"/>
    <w:rsid w:val="003824F4"/>
    <w:rsid w:val="00386CB8"/>
    <w:rsid w:val="00390F4E"/>
    <w:rsid w:val="00394ABF"/>
    <w:rsid w:val="003A159A"/>
    <w:rsid w:val="003A2647"/>
    <w:rsid w:val="003A4F46"/>
    <w:rsid w:val="003A7F0D"/>
    <w:rsid w:val="003B0FAB"/>
    <w:rsid w:val="003B2006"/>
    <w:rsid w:val="003B4DAE"/>
    <w:rsid w:val="003C33E5"/>
    <w:rsid w:val="003D6024"/>
    <w:rsid w:val="003D7032"/>
    <w:rsid w:val="003E0F22"/>
    <w:rsid w:val="003F0140"/>
    <w:rsid w:val="003F1567"/>
    <w:rsid w:val="004141DE"/>
    <w:rsid w:val="004246D7"/>
    <w:rsid w:val="0043077E"/>
    <w:rsid w:val="00435477"/>
    <w:rsid w:val="00444CEE"/>
    <w:rsid w:val="00445FF1"/>
    <w:rsid w:val="00455E81"/>
    <w:rsid w:val="004638AD"/>
    <w:rsid w:val="004801C2"/>
    <w:rsid w:val="00481D73"/>
    <w:rsid w:val="004862FE"/>
    <w:rsid w:val="00494A0D"/>
    <w:rsid w:val="00496F3D"/>
    <w:rsid w:val="004A1CAB"/>
    <w:rsid w:val="004A4577"/>
    <w:rsid w:val="004B4C5E"/>
    <w:rsid w:val="004B52B1"/>
    <w:rsid w:val="004C4465"/>
    <w:rsid w:val="004D10E6"/>
    <w:rsid w:val="004D2BFB"/>
    <w:rsid w:val="004F0759"/>
    <w:rsid w:val="004F7259"/>
    <w:rsid w:val="00500E81"/>
    <w:rsid w:val="00504CFE"/>
    <w:rsid w:val="0051225B"/>
    <w:rsid w:val="00514F7D"/>
    <w:rsid w:val="005222A9"/>
    <w:rsid w:val="00522434"/>
    <w:rsid w:val="005252A4"/>
    <w:rsid w:val="005253EB"/>
    <w:rsid w:val="00531EB8"/>
    <w:rsid w:val="00533CD6"/>
    <w:rsid w:val="005405AB"/>
    <w:rsid w:val="005419B6"/>
    <w:rsid w:val="005531BD"/>
    <w:rsid w:val="00556C93"/>
    <w:rsid w:val="005575B4"/>
    <w:rsid w:val="00571CD9"/>
    <w:rsid w:val="00587CDB"/>
    <w:rsid w:val="00590C52"/>
    <w:rsid w:val="00590F5D"/>
    <w:rsid w:val="00591875"/>
    <w:rsid w:val="005922EE"/>
    <w:rsid w:val="005A05B6"/>
    <w:rsid w:val="005A58CE"/>
    <w:rsid w:val="005B00A3"/>
    <w:rsid w:val="005B0662"/>
    <w:rsid w:val="005C0B5A"/>
    <w:rsid w:val="005C2B11"/>
    <w:rsid w:val="005D15BF"/>
    <w:rsid w:val="005E7194"/>
    <w:rsid w:val="005F1538"/>
    <w:rsid w:val="005F4372"/>
    <w:rsid w:val="006001C1"/>
    <w:rsid w:val="00605A9E"/>
    <w:rsid w:val="00612A20"/>
    <w:rsid w:val="006144C8"/>
    <w:rsid w:val="00617EFE"/>
    <w:rsid w:val="006265E0"/>
    <w:rsid w:val="00651EB6"/>
    <w:rsid w:val="00655F15"/>
    <w:rsid w:val="00656F0A"/>
    <w:rsid w:val="00660E38"/>
    <w:rsid w:val="00661304"/>
    <w:rsid w:val="006623D1"/>
    <w:rsid w:val="00663149"/>
    <w:rsid w:val="00681B7F"/>
    <w:rsid w:val="00683580"/>
    <w:rsid w:val="00683D60"/>
    <w:rsid w:val="00685935"/>
    <w:rsid w:val="00687105"/>
    <w:rsid w:val="00687C7E"/>
    <w:rsid w:val="00696F42"/>
    <w:rsid w:val="006A1679"/>
    <w:rsid w:val="006A7C2E"/>
    <w:rsid w:val="006B1CF3"/>
    <w:rsid w:val="006B2C35"/>
    <w:rsid w:val="006C1F43"/>
    <w:rsid w:val="006C66BA"/>
    <w:rsid w:val="006D01DB"/>
    <w:rsid w:val="006D48E5"/>
    <w:rsid w:val="006F455F"/>
    <w:rsid w:val="006F5996"/>
    <w:rsid w:val="00702ACC"/>
    <w:rsid w:val="007117D2"/>
    <w:rsid w:val="00720110"/>
    <w:rsid w:val="00721C2B"/>
    <w:rsid w:val="007346DD"/>
    <w:rsid w:val="00734F6B"/>
    <w:rsid w:val="00744BC8"/>
    <w:rsid w:val="00760F8E"/>
    <w:rsid w:val="00771268"/>
    <w:rsid w:val="00780640"/>
    <w:rsid w:val="007807FC"/>
    <w:rsid w:val="00791D35"/>
    <w:rsid w:val="007951A3"/>
    <w:rsid w:val="007A6F8D"/>
    <w:rsid w:val="007B2520"/>
    <w:rsid w:val="007C0B52"/>
    <w:rsid w:val="007D76B6"/>
    <w:rsid w:val="007E5959"/>
    <w:rsid w:val="007F1372"/>
    <w:rsid w:val="007F4F39"/>
    <w:rsid w:val="00800EDA"/>
    <w:rsid w:val="00801475"/>
    <w:rsid w:val="008021FE"/>
    <w:rsid w:val="00806568"/>
    <w:rsid w:val="00807566"/>
    <w:rsid w:val="0081507A"/>
    <w:rsid w:val="00855A46"/>
    <w:rsid w:val="00860F1C"/>
    <w:rsid w:val="00865CF7"/>
    <w:rsid w:val="00865EF5"/>
    <w:rsid w:val="00877ED2"/>
    <w:rsid w:val="0088003D"/>
    <w:rsid w:val="008953D0"/>
    <w:rsid w:val="00895436"/>
    <w:rsid w:val="00897978"/>
    <w:rsid w:val="008B3ACE"/>
    <w:rsid w:val="008B703F"/>
    <w:rsid w:val="008C6FBA"/>
    <w:rsid w:val="008D0788"/>
    <w:rsid w:val="008D3069"/>
    <w:rsid w:val="008E1A9F"/>
    <w:rsid w:val="008F16F7"/>
    <w:rsid w:val="008F6A1F"/>
    <w:rsid w:val="008F7E23"/>
    <w:rsid w:val="00900659"/>
    <w:rsid w:val="00901F3E"/>
    <w:rsid w:val="0094323F"/>
    <w:rsid w:val="00945D70"/>
    <w:rsid w:val="00950966"/>
    <w:rsid w:val="0095096C"/>
    <w:rsid w:val="00957AC7"/>
    <w:rsid w:val="00966E40"/>
    <w:rsid w:val="009778E3"/>
    <w:rsid w:val="00984BDF"/>
    <w:rsid w:val="00985243"/>
    <w:rsid w:val="009937D8"/>
    <w:rsid w:val="009B471D"/>
    <w:rsid w:val="009B5C14"/>
    <w:rsid w:val="009B681B"/>
    <w:rsid w:val="009C08F4"/>
    <w:rsid w:val="009C6A78"/>
    <w:rsid w:val="009E294C"/>
    <w:rsid w:val="009E2FA0"/>
    <w:rsid w:val="009E7E9E"/>
    <w:rsid w:val="009F0A37"/>
    <w:rsid w:val="009F31A7"/>
    <w:rsid w:val="009F417D"/>
    <w:rsid w:val="00A07896"/>
    <w:rsid w:val="00A15336"/>
    <w:rsid w:val="00A228AA"/>
    <w:rsid w:val="00A24F2D"/>
    <w:rsid w:val="00A514F0"/>
    <w:rsid w:val="00A52EB4"/>
    <w:rsid w:val="00A576B2"/>
    <w:rsid w:val="00A63C4F"/>
    <w:rsid w:val="00A82D75"/>
    <w:rsid w:val="00A84DE5"/>
    <w:rsid w:val="00AC16F1"/>
    <w:rsid w:val="00AC2DBC"/>
    <w:rsid w:val="00AC405D"/>
    <w:rsid w:val="00AD153D"/>
    <w:rsid w:val="00AE06E4"/>
    <w:rsid w:val="00AE501D"/>
    <w:rsid w:val="00AE6BBC"/>
    <w:rsid w:val="00B01D6D"/>
    <w:rsid w:val="00B07CE4"/>
    <w:rsid w:val="00B222E4"/>
    <w:rsid w:val="00B2352D"/>
    <w:rsid w:val="00B31442"/>
    <w:rsid w:val="00B34674"/>
    <w:rsid w:val="00B51FBF"/>
    <w:rsid w:val="00B5586C"/>
    <w:rsid w:val="00B5673E"/>
    <w:rsid w:val="00B60A21"/>
    <w:rsid w:val="00B61F6E"/>
    <w:rsid w:val="00B650E8"/>
    <w:rsid w:val="00B67C58"/>
    <w:rsid w:val="00B762A6"/>
    <w:rsid w:val="00BA138B"/>
    <w:rsid w:val="00BB3869"/>
    <w:rsid w:val="00BC08FF"/>
    <w:rsid w:val="00BC0A19"/>
    <w:rsid w:val="00BC677D"/>
    <w:rsid w:val="00BD7D5D"/>
    <w:rsid w:val="00BE20E0"/>
    <w:rsid w:val="00BE2207"/>
    <w:rsid w:val="00BE26CD"/>
    <w:rsid w:val="00BE2A9D"/>
    <w:rsid w:val="00BE492F"/>
    <w:rsid w:val="00BE533F"/>
    <w:rsid w:val="00BE7205"/>
    <w:rsid w:val="00BF3042"/>
    <w:rsid w:val="00BF495B"/>
    <w:rsid w:val="00C13AF7"/>
    <w:rsid w:val="00C32794"/>
    <w:rsid w:val="00C35679"/>
    <w:rsid w:val="00C52302"/>
    <w:rsid w:val="00C56531"/>
    <w:rsid w:val="00C66AA4"/>
    <w:rsid w:val="00C670F2"/>
    <w:rsid w:val="00C71D97"/>
    <w:rsid w:val="00C7254A"/>
    <w:rsid w:val="00C72E26"/>
    <w:rsid w:val="00C75C1B"/>
    <w:rsid w:val="00C765D9"/>
    <w:rsid w:val="00C81C27"/>
    <w:rsid w:val="00C848EF"/>
    <w:rsid w:val="00C909E3"/>
    <w:rsid w:val="00C95518"/>
    <w:rsid w:val="00C968CB"/>
    <w:rsid w:val="00CA1254"/>
    <w:rsid w:val="00CC0A19"/>
    <w:rsid w:val="00CC36EA"/>
    <w:rsid w:val="00CC3E90"/>
    <w:rsid w:val="00CE19D2"/>
    <w:rsid w:val="00CE2983"/>
    <w:rsid w:val="00CE2D34"/>
    <w:rsid w:val="00CF3B99"/>
    <w:rsid w:val="00CF4E7E"/>
    <w:rsid w:val="00CF77B4"/>
    <w:rsid w:val="00D03AB5"/>
    <w:rsid w:val="00D062CE"/>
    <w:rsid w:val="00D12335"/>
    <w:rsid w:val="00D132B5"/>
    <w:rsid w:val="00D16FD1"/>
    <w:rsid w:val="00D2200B"/>
    <w:rsid w:val="00D24219"/>
    <w:rsid w:val="00D3374C"/>
    <w:rsid w:val="00D33981"/>
    <w:rsid w:val="00D3401F"/>
    <w:rsid w:val="00D36A3F"/>
    <w:rsid w:val="00D400BA"/>
    <w:rsid w:val="00D46524"/>
    <w:rsid w:val="00D5705E"/>
    <w:rsid w:val="00D64B04"/>
    <w:rsid w:val="00D65268"/>
    <w:rsid w:val="00D75064"/>
    <w:rsid w:val="00D806C9"/>
    <w:rsid w:val="00D82D64"/>
    <w:rsid w:val="00D85099"/>
    <w:rsid w:val="00D8624E"/>
    <w:rsid w:val="00D97362"/>
    <w:rsid w:val="00DA45FD"/>
    <w:rsid w:val="00DA642C"/>
    <w:rsid w:val="00DA7955"/>
    <w:rsid w:val="00DB41CD"/>
    <w:rsid w:val="00DB5BBC"/>
    <w:rsid w:val="00DB64DA"/>
    <w:rsid w:val="00DC4763"/>
    <w:rsid w:val="00DC62A8"/>
    <w:rsid w:val="00DD7ADC"/>
    <w:rsid w:val="00DE4356"/>
    <w:rsid w:val="00DF4D55"/>
    <w:rsid w:val="00E1393A"/>
    <w:rsid w:val="00E270A4"/>
    <w:rsid w:val="00E35CB0"/>
    <w:rsid w:val="00E40798"/>
    <w:rsid w:val="00E42B05"/>
    <w:rsid w:val="00E44584"/>
    <w:rsid w:val="00E455DF"/>
    <w:rsid w:val="00E506BB"/>
    <w:rsid w:val="00E611CD"/>
    <w:rsid w:val="00E62460"/>
    <w:rsid w:val="00E67D65"/>
    <w:rsid w:val="00E75124"/>
    <w:rsid w:val="00E96310"/>
    <w:rsid w:val="00EA3C8D"/>
    <w:rsid w:val="00EA40E9"/>
    <w:rsid w:val="00EA5199"/>
    <w:rsid w:val="00EB1F4B"/>
    <w:rsid w:val="00EB43EB"/>
    <w:rsid w:val="00EB616E"/>
    <w:rsid w:val="00EC400C"/>
    <w:rsid w:val="00EC6223"/>
    <w:rsid w:val="00EE0606"/>
    <w:rsid w:val="00EE1DE9"/>
    <w:rsid w:val="00EE5C6D"/>
    <w:rsid w:val="00F0283A"/>
    <w:rsid w:val="00F04670"/>
    <w:rsid w:val="00F20AAA"/>
    <w:rsid w:val="00F24548"/>
    <w:rsid w:val="00F25B7F"/>
    <w:rsid w:val="00F315A1"/>
    <w:rsid w:val="00F40F93"/>
    <w:rsid w:val="00F527E1"/>
    <w:rsid w:val="00F5571D"/>
    <w:rsid w:val="00F57530"/>
    <w:rsid w:val="00F60902"/>
    <w:rsid w:val="00F71C55"/>
    <w:rsid w:val="00F80FB7"/>
    <w:rsid w:val="00F8189E"/>
    <w:rsid w:val="00F86B16"/>
    <w:rsid w:val="00F900A2"/>
    <w:rsid w:val="00F90E69"/>
    <w:rsid w:val="00F911E2"/>
    <w:rsid w:val="00F925D8"/>
    <w:rsid w:val="00FA2936"/>
    <w:rsid w:val="00FB0194"/>
    <w:rsid w:val="00FB2E78"/>
    <w:rsid w:val="00FB6770"/>
    <w:rsid w:val="00FB73F9"/>
    <w:rsid w:val="00FB7CFA"/>
    <w:rsid w:val="00FC2E80"/>
    <w:rsid w:val="00FC7EA1"/>
    <w:rsid w:val="00FD6E82"/>
    <w:rsid w:val="00FE2F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68B67D2"/>
  <w15:docId w15:val="{93AFC849-48FC-4AA4-9D23-2E6358F376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5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F77B4"/>
    <w:pPr>
      <w:suppressAutoHyphens/>
    </w:pPr>
    <w:rPr>
      <w:rFonts w:cs="Lucida Sans Unicode"/>
      <w:sz w:val="24"/>
      <w:szCs w:val="24"/>
      <w:lang w:eastAsia="ar-SA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Absatz-Standardschriftart">
    <w:name w:val="Absatz-Standardschriftart"/>
    <w:rsid w:val="00CF77B4"/>
  </w:style>
  <w:style w:type="character" w:customStyle="1" w:styleId="WW-Absatz-Standardschriftart">
    <w:name w:val="WW-Absatz-Standardschriftart"/>
    <w:rsid w:val="00CF77B4"/>
  </w:style>
  <w:style w:type="character" w:customStyle="1" w:styleId="WW-Absatz-Standardschriftart1">
    <w:name w:val="WW-Absatz-Standardschriftart1"/>
    <w:rsid w:val="00CF77B4"/>
  </w:style>
  <w:style w:type="character" w:customStyle="1" w:styleId="ZhlavChar">
    <w:name w:val="Záhlaví Char"/>
    <w:rsid w:val="00CF77B4"/>
    <w:rPr>
      <w:rFonts w:ascii="Times New Roman" w:eastAsia="Times New Roman" w:hAnsi="Times New Roman" w:cs="Lucida Sans Unicode"/>
      <w:sz w:val="24"/>
      <w:szCs w:val="24"/>
    </w:rPr>
  </w:style>
  <w:style w:type="character" w:customStyle="1" w:styleId="ZpatChar">
    <w:name w:val="Zápatí Char"/>
    <w:rsid w:val="00CF77B4"/>
    <w:rPr>
      <w:rFonts w:ascii="Times New Roman" w:eastAsia="Times New Roman" w:hAnsi="Times New Roman" w:cs="Lucida Sans Unicode"/>
      <w:sz w:val="24"/>
      <w:szCs w:val="24"/>
    </w:rPr>
  </w:style>
  <w:style w:type="paragraph" w:customStyle="1" w:styleId="Nadpis">
    <w:name w:val="Nadpis"/>
    <w:basedOn w:val="Normln"/>
    <w:next w:val="Zkladntext"/>
    <w:rsid w:val="00CF77B4"/>
    <w:pPr>
      <w:keepNext/>
      <w:spacing w:before="240" w:after="120"/>
    </w:pPr>
    <w:rPr>
      <w:rFonts w:ascii="Arial" w:eastAsia="Lucida Sans Unicode" w:hAnsi="Arial"/>
      <w:sz w:val="28"/>
      <w:szCs w:val="28"/>
    </w:rPr>
  </w:style>
  <w:style w:type="paragraph" w:styleId="Zkladntext">
    <w:name w:val="Body Text"/>
    <w:basedOn w:val="Normln"/>
    <w:rsid w:val="00CF77B4"/>
    <w:pPr>
      <w:spacing w:after="120"/>
    </w:pPr>
  </w:style>
  <w:style w:type="paragraph" w:styleId="Seznam">
    <w:name w:val="List"/>
    <w:basedOn w:val="Zkladntext"/>
    <w:rsid w:val="00CF77B4"/>
  </w:style>
  <w:style w:type="paragraph" w:customStyle="1" w:styleId="Popisek">
    <w:name w:val="Popisek"/>
    <w:basedOn w:val="Normln"/>
    <w:rsid w:val="00CF77B4"/>
    <w:pPr>
      <w:suppressLineNumbers/>
      <w:spacing w:before="120" w:after="120"/>
    </w:pPr>
    <w:rPr>
      <w:i/>
      <w:iCs/>
    </w:rPr>
  </w:style>
  <w:style w:type="paragraph" w:customStyle="1" w:styleId="Rejstk">
    <w:name w:val="Rejstřík"/>
    <w:basedOn w:val="Normln"/>
    <w:rsid w:val="00CF77B4"/>
    <w:pPr>
      <w:suppressLineNumbers/>
    </w:pPr>
  </w:style>
  <w:style w:type="paragraph" w:styleId="Zhlav">
    <w:name w:val="header"/>
    <w:basedOn w:val="Normln"/>
    <w:rsid w:val="00CF77B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CF77B4"/>
    <w:pPr>
      <w:tabs>
        <w:tab w:val="center" w:pos="4536"/>
        <w:tab w:val="right" w:pos="9072"/>
      </w:tabs>
    </w:pPr>
  </w:style>
  <w:style w:type="paragraph" w:customStyle="1" w:styleId="Obsahtabulky">
    <w:name w:val="Obsah tabulky"/>
    <w:basedOn w:val="Normln"/>
    <w:rsid w:val="00CF77B4"/>
    <w:pPr>
      <w:suppressLineNumbers/>
    </w:pPr>
  </w:style>
  <w:style w:type="paragraph" w:customStyle="1" w:styleId="Nadpistabulky">
    <w:name w:val="Nadpis tabulky"/>
    <w:basedOn w:val="Obsahtabulky"/>
    <w:rsid w:val="00CF77B4"/>
    <w:pPr>
      <w:jc w:val="center"/>
    </w:pPr>
    <w:rPr>
      <w:b/>
      <w:bCs/>
    </w:rPr>
  </w:style>
  <w:style w:type="paragraph" w:customStyle="1" w:styleId="Default">
    <w:name w:val="Default"/>
    <w:rsid w:val="00EB43EB"/>
    <w:pPr>
      <w:autoSpaceDE w:val="0"/>
      <w:autoSpaceDN w:val="0"/>
      <w:adjustRightInd w:val="0"/>
    </w:pPr>
    <w:rPr>
      <w:rFonts w:ascii="Cambria" w:hAnsi="Cambria" w:cs="Cambria"/>
      <w:color w:val="000000"/>
      <w:sz w:val="24"/>
      <w:szCs w:val="24"/>
    </w:rPr>
  </w:style>
  <w:style w:type="paragraph" w:styleId="Zkladntextodsazen">
    <w:name w:val="Body Text Indent"/>
    <w:basedOn w:val="Normln"/>
    <w:link w:val="ZkladntextodsazenChar"/>
    <w:uiPriority w:val="99"/>
    <w:unhideWhenUsed/>
    <w:rsid w:val="00094256"/>
    <w:pPr>
      <w:suppressAutoHyphens w:val="0"/>
      <w:spacing w:after="120"/>
      <w:ind w:left="283"/>
    </w:pPr>
    <w:rPr>
      <w:rFonts w:ascii="Garamond" w:hAnsi="Garamond" w:cs="Garamond"/>
      <w:i/>
      <w:iCs/>
      <w:sz w:val="28"/>
      <w:szCs w:val="28"/>
      <w:lang w:eastAsia="cs-CZ"/>
    </w:rPr>
  </w:style>
  <w:style w:type="character" w:customStyle="1" w:styleId="ZkladntextodsazenChar">
    <w:name w:val="Základní text odsazený Char"/>
    <w:basedOn w:val="Standardnpsmoodstavce"/>
    <w:link w:val="Zkladntextodsazen"/>
    <w:uiPriority w:val="99"/>
    <w:rsid w:val="00094256"/>
    <w:rPr>
      <w:rFonts w:ascii="Garamond" w:hAnsi="Garamond" w:cs="Garamond"/>
      <w:i/>
      <w:iCs/>
      <w:sz w:val="28"/>
      <w:szCs w:val="28"/>
    </w:rPr>
  </w:style>
  <w:style w:type="character" w:styleId="Odkaznakoment">
    <w:name w:val="annotation reference"/>
    <w:uiPriority w:val="99"/>
    <w:semiHidden/>
    <w:unhideWhenUsed/>
    <w:rsid w:val="00C765D9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C765D9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C765D9"/>
    <w:rPr>
      <w:rFonts w:cs="Lucida Sans Unicode"/>
      <w:lang w:eastAsia="ar-SA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C765D9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C765D9"/>
    <w:rPr>
      <w:rFonts w:ascii="Tahoma" w:hAnsi="Tahoma" w:cs="Tahoma"/>
      <w:sz w:val="16"/>
      <w:szCs w:val="16"/>
      <w:lang w:eastAsia="ar-SA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C765D9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C765D9"/>
    <w:rPr>
      <w:rFonts w:cs="Lucida Sans Unicode"/>
      <w:b/>
      <w:bCs/>
      <w:lang w:eastAsia="ar-SA"/>
    </w:rPr>
  </w:style>
  <w:style w:type="paragraph" w:styleId="Odstavecseseznamem">
    <w:name w:val="List Paragraph"/>
    <w:basedOn w:val="Normln"/>
    <w:uiPriority w:val="34"/>
    <w:qFormat/>
    <w:rsid w:val="00324A2B"/>
    <w:pPr>
      <w:ind w:left="720"/>
      <w:contextualSpacing/>
    </w:pPr>
  </w:style>
  <w:style w:type="paragraph" w:customStyle="1" w:styleId="RTFUndefined">
    <w:name w:val="RTF_Undefined"/>
    <w:basedOn w:val="Normln"/>
    <w:rsid w:val="00B67C58"/>
    <w:pPr>
      <w:widowControl w:val="0"/>
    </w:pPr>
    <w:rPr>
      <w:rFonts w:ascii="Arial" w:hAnsi="Arial" w:cs="Calibri"/>
      <w:sz w:val="20"/>
      <w:szCs w:val="20"/>
    </w:rPr>
  </w:style>
  <w:style w:type="paragraph" w:styleId="Prosttext">
    <w:name w:val="Plain Text"/>
    <w:basedOn w:val="Normln"/>
    <w:link w:val="ProsttextChar"/>
    <w:rsid w:val="003D6024"/>
    <w:pPr>
      <w:suppressAutoHyphens w:val="0"/>
    </w:pPr>
    <w:rPr>
      <w:rFonts w:ascii="Arial" w:hAnsi="Arial" w:cs="Courier New"/>
      <w:lang w:eastAsia="en-US"/>
    </w:rPr>
  </w:style>
  <w:style w:type="character" w:customStyle="1" w:styleId="ProsttextChar">
    <w:name w:val="Prostý text Char"/>
    <w:basedOn w:val="Standardnpsmoodstavce"/>
    <w:link w:val="Prosttext"/>
    <w:rsid w:val="003D6024"/>
    <w:rPr>
      <w:rFonts w:ascii="Arial" w:hAnsi="Arial" w:cs="Courier New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09B73-8C5A-4028-9745-51A2443B92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5</Pages>
  <Words>1328</Words>
  <Characters>7842</Characters>
  <Application>Microsoft Office Word</Application>
  <DocSecurity>0</DocSecurity>
  <Lines>65</Lines>
  <Paragraphs>18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NemCheb</Company>
  <LinksUpToDate>false</LinksUpToDate>
  <CharactersWithSpaces>9152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Andrea</dc:creator>
  <cp:lastModifiedBy>Daniel Kosík</cp:lastModifiedBy>
  <cp:revision>11</cp:revision>
  <cp:lastPrinted>2017-09-06T06:46:00Z</cp:lastPrinted>
  <dcterms:created xsi:type="dcterms:W3CDTF">2021-12-01T10:33:00Z</dcterms:created>
  <dcterms:modified xsi:type="dcterms:W3CDTF">2023-02-08T14:20:00Z</dcterms:modified>
</cp:coreProperties>
</file>